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1E6" w:rsidRPr="00CF450D" w:rsidRDefault="00D70A1A" w:rsidP="00CF450D">
      <w:pPr>
        <w:jc w:val="center"/>
        <w:rPr>
          <w:rStyle w:val="Strong"/>
          <w:rFonts w:ascii="OpenDyslexic" w:hAnsi="OpenDyslexic"/>
          <w:sz w:val="28"/>
          <w:szCs w:val="28"/>
        </w:rPr>
      </w:pPr>
      <w:r w:rsidRPr="00CF450D">
        <w:rPr>
          <w:rStyle w:val="Strong"/>
          <w:rFonts w:ascii="OpenDyslexic" w:hAnsi="OpenDyslexic"/>
          <w:sz w:val="28"/>
          <w:szCs w:val="28"/>
        </w:rPr>
        <w:t>Precipitation</w:t>
      </w:r>
    </w:p>
    <w:p w:rsidR="002E2C66" w:rsidRPr="00CF450D" w:rsidRDefault="002E2C66" w:rsidP="00CF450D">
      <w:pPr>
        <w:pStyle w:val="Pa12"/>
        <w:spacing w:line="240" w:lineRule="auto"/>
        <w:rPr>
          <w:rStyle w:val="Strong"/>
          <w:rFonts w:ascii="OpenDyslexic" w:hAnsi="OpenDyslexic"/>
        </w:rPr>
      </w:pPr>
    </w:p>
    <w:p w:rsidR="002E2C66" w:rsidRPr="00CF450D" w:rsidRDefault="00230808" w:rsidP="00CF450D">
      <w:pPr>
        <w:pStyle w:val="Pa12"/>
        <w:spacing w:line="240" w:lineRule="auto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b/>
          <w:color w:val="221E1F"/>
        </w:rPr>
        <w:t>1)</w:t>
      </w:r>
      <w:r w:rsidRPr="00CF450D">
        <w:rPr>
          <w:rFonts w:ascii="OpenDyslexic" w:hAnsi="OpenDyslexic"/>
          <w:color w:val="221E1F"/>
        </w:rPr>
        <w:t xml:space="preserve"> </w:t>
      </w:r>
      <w:r w:rsidR="002E2C66" w:rsidRPr="00CF450D">
        <w:rPr>
          <w:rFonts w:ascii="OpenDyslexic" w:hAnsi="OpenDyslexic"/>
          <w:color w:val="221E1F"/>
        </w:rPr>
        <w:t>Various solutions were mixed in three separate beakers. Only two of the mixtures produced precipitates.</w:t>
      </w:r>
    </w:p>
    <w:p w:rsidR="002E2C66" w:rsidRPr="00CF450D" w:rsidRDefault="002E2C66" w:rsidP="00CF450D">
      <w:pPr>
        <w:pStyle w:val="Pa12"/>
        <w:spacing w:line="240" w:lineRule="auto"/>
        <w:jc w:val="center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noProof/>
          <w:color w:val="221E1F"/>
          <w:lang w:eastAsia="en-NZ"/>
        </w:rPr>
        <w:drawing>
          <wp:inline distT="0" distB="0" distL="0" distR="0" wp14:anchorId="1D94EEC9" wp14:editId="75995801">
            <wp:extent cx="4692770" cy="183097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precipitatio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4811" cy="1831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2C66" w:rsidRPr="00CF450D" w:rsidRDefault="002E2C66" w:rsidP="00CF450D">
      <w:pPr>
        <w:pStyle w:val="Pa12"/>
        <w:spacing w:line="240" w:lineRule="auto"/>
        <w:rPr>
          <w:rFonts w:ascii="OpenDyslexic" w:hAnsi="OpenDyslexic"/>
          <w:color w:val="000000"/>
        </w:rPr>
      </w:pPr>
      <w:r w:rsidRPr="00CF450D">
        <w:rPr>
          <w:rFonts w:ascii="OpenDyslexic" w:hAnsi="OpenDyslexic"/>
          <w:color w:val="000000"/>
        </w:rPr>
        <w:t>Identify the name, formula and colour of any precipitate that</w:t>
      </w:r>
      <w:r w:rsidR="00DC6FD6" w:rsidRPr="00CF450D">
        <w:rPr>
          <w:rFonts w:ascii="OpenDyslexic" w:hAnsi="OpenDyslexic"/>
          <w:color w:val="000000"/>
        </w:rPr>
        <w:t xml:space="preserve"> may have formed in the beakers</w:t>
      </w:r>
    </w:p>
    <w:p w:rsidR="00CF450D" w:rsidRDefault="002E2C66" w:rsidP="00CF450D">
      <w:pPr>
        <w:pStyle w:val="Pa23"/>
        <w:spacing w:line="240" w:lineRule="auto"/>
        <w:ind w:left="560" w:hanging="560"/>
        <w:rPr>
          <w:rFonts w:ascii="OpenDyslexic" w:hAnsi="OpenDyslexic"/>
          <w:color w:val="000000"/>
        </w:rPr>
      </w:pPr>
      <w:r w:rsidRPr="00CF450D">
        <w:rPr>
          <w:rFonts w:ascii="OpenDyslexic" w:hAnsi="OpenDyslexic"/>
          <w:color w:val="000000"/>
        </w:rPr>
        <w:t>Justify the formation, or lack of formation, of pr</w:t>
      </w:r>
      <w:r w:rsidR="00CF450D">
        <w:rPr>
          <w:rFonts w:ascii="OpenDyslexic" w:hAnsi="OpenDyslexic"/>
          <w:color w:val="000000"/>
        </w:rPr>
        <w:t>ecipitates in each of the three</w:t>
      </w:r>
    </w:p>
    <w:p w:rsidR="002E2C66" w:rsidRPr="00CF450D" w:rsidRDefault="002E2C66" w:rsidP="00CF450D">
      <w:pPr>
        <w:pStyle w:val="Pa23"/>
        <w:spacing w:line="240" w:lineRule="auto"/>
        <w:ind w:left="560" w:hanging="560"/>
        <w:rPr>
          <w:rFonts w:ascii="OpenDyslexic" w:hAnsi="OpenDyslexic"/>
          <w:color w:val="000000"/>
        </w:rPr>
      </w:pPr>
      <w:proofErr w:type="gramStart"/>
      <w:r w:rsidRPr="00CF450D">
        <w:rPr>
          <w:rFonts w:ascii="OpenDyslexic" w:hAnsi="OpenDyslexic"/>
          <w:color w:val="000000"/>
        </w:rPr>
        <w:t>beakers</w:t>
      </w:r>
      <w:proofErr w:type="gramEnd"/>
      <w:r w:rsidRPr="00CF450D">
        <w:rPr>
          <w:rFonts w:ascii="OpenDyslexic" w:hAnsi="OpenDyslexic"/>
          <w:color w:val="000000"/>
        </w:rPr>
        <w:t xml:space="preserve">. </w:t>
      </w:r>
    </w:p>
    <w:p w:rsidR="002E2C66" w:rsidRPr="00CF450D" w:rsidRDefault="002E2C66" w:rsidP="00CF450D">
      <w:pPr>
        <w:pStyle w:val="Pa26"/>
        <w:spacing w:line="240" w:lineRule="auto"/>
        <w:ind w:left="560" w:hanging="560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color w:val="221E1F"/>
        </w:rPr>
        <w:t xml:space="preserve">In your answer you should: </w:t>
      </w:r>
    </w:p>
    <w:p w:rsidR="002E2C66" w:rsidRPr="00CF450D" w:rsidRDefault="00CF450D" w:rsidP="00CF450D">
      <w:pPr>
        <w:pStyle w:val="Pa26"/>
        <w:spacing w:line="240" w:lineRule="auto"/>
        <w:ind w:left="560" w:hanging="560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2E2C66" w:rsidRPr="00CF450D">
        <w:rPr>
          <w:rFonts w:ascii="OpenDyslexic" w:hAnsi="OpenDyslexic"/>
          <w:color w:val="221E1F"/>
        </w:rPr>
        <w:t xml:space="preserve"> identify the ions present in each solution before they are mixed </w:t>
      </w:r>
    </w:p>
    <w:p w:rsidR="002E2C66" w:rsidRPr="00CF450D" w:rsidRDefault="00CF450D" w:rsidP="00CF450D">
      <w:pPr>
        <w:pStyle w:val="Pa26"/>
        <w:spacing w:line="240" w:lineRule="auto"/>
        <w:ind w:left="560" w:hanging="560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2E2C66" w:rsidRPr="00CF450D">
        <w:rPr>
          <w:rFonts w:ascii="OpenDyslexic" w:hAnsi="OpenDyslexic"/>
          <w:color w:val="221E1F"/>
        </w:rPr>
        <w:t xml:space="preserve"> explain why precipitates form or do not form </w:t>
      </w:r>
    </w:p>
    <w:p w:rsidR="002E2C66" w:rsidRPr="00CF450D" w:rsidRDefault="00CF450D" w:rsidP="00CF450D">
      <w:pPr>
        <w:pStyle w:val="Pa26"/>
        <w:spacing w:line="240" w:lineRule="auto"/>
        <w:ind w:left="560" w:hanging="560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2E2C66" w:rsidRPr="00CF450D">
        <w:rPr>
          <w:rFonts w:ascii="OpenDyslexic" w:hAnsi="OpenDyslexic"/>
          <w:color w:val="221E1F"/>
        </w:rPr>
        <w:t xml:space="preserve"> write a balanced ionic or symbol equation for each of the precipitates formed.</w:t>
      </w:r>
    </w:p>
    <w:p w:rsidR="002E2C66" w:rsidRPr="00CF450D" w:rsidRDefault="002E2C66" w:rsidP="00CF450D">
      <w:pPr>
        <w:pStyle w:val="Pa12"/>
        <w:spacing w:line="240" w:lineRule="auto"/>
        <w:rPr>
          <w:rStyle w:val="Strong"/>
          <w:rFonts w:ascii="OpenDyslexic" w:hAnsi="OpenDyslexic"/>
        </w:rPr>
      </w:pPr>
    </w:p>
    <w:p w:rsidR="002E2C66" w:rsidRPr="00CF450D" w:rsidRDefault="00CF450D" w:rsidP="00CF450D">
      <w:pPr>
        <w:pStyle w:val="Default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b/>
          <w:color w:val="221E1F"/>
        </w:rPr>
        <w:t>2)</w:t>
      </w:r>
      <w:r w:rsidRPr="00CF450D">
        <w:rPr>
          <w:rFonts w:ascii="OpenDyslexic" w:hAnsi="OpenDyslexic"/>
          <w:color w:val="221E1F"/>
        </w:rPr>
        <w:t xml:space="preserve"> </w:t>
      </w:r>
      <w:r w:rsidR="002E2C66" w:rsidRPr="00CF450D">
        <w:rPr>
          <w:rFonts w:ascii="OpenDyslexic" w:hAnsi="OpenDyslexic"/>
          <w:color w:val="221E1F"/>
        </w:rPr>
        <w:t>An experiment in a school laboratory involves adding colourless solutions together as shown in the diagram below.</w:t>
      </w:r>
    </w:p>
    <w:p w:rsidR="00A54155" w:rsidRPr="00CF450D" w:rsidRDefault="00A54155" w:rsidP="00CF450D">
      <w:pPr>
        <w:pStyle w:val="Pa15"/>
        <w:spacing w:after="100" w:line="240" w:lineRule="auto"/>
        <w:jc w:val="center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noProof/>
          <w:color w:val="221E1F"/>
          <w:lang w:eastAsia="en-NZ"/>
        </w:rPr>
        <w:drawing>
          <wp:inline distT="0" distB="0" distL="0" distR="0" wp14:anchorId="16D2070A" wp14:editId="1264DB09">
            <wp:extent cx="3878700" cy="229462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precipitatio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0365" cy="2295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155" w:rsidRPr="00CF450D" w:rsidRDefault="00A54155" w:rsidP="00CF450D">
      <w:pPr>
        <w:pStyle w:val="Pa15"/>
        <w:spacing w:line="240" w:lineRule="auto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color w:val="221E1F"/>
        </w:rPr>
        <w:t>Analyse the reactions that occur in test tube A and test tube B.</w:t>
      </w:r>
    </w:p>
    <w:p w:rsidR="00A54155" w:rsidRPr="00CF450D" w:rsidRDefault="00A54155" w:rsidP="00CF450D">
      <w:pPr>
        <w:pStyle w:val="Pa15"/>
        <w:spacing w:line="240" w:lineRule="auto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color w:val="221E1F"/>
        </w:rPr>
        <w:t>In your answer:</w:t>
      </w:r>
    </w:p>
    <w:p w:rsidR="00CF450D" w:rsidRDefault="00CF450D" w:rsidP="00CF450D">
      <w:pPr>
        <w:pStyle w:val="Pa16"/>
        <w:spacing w:line="240" w:lineRule="auto"/>
        <w:ind w:left="560" w:hanging="560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A54155" w:rsidRPr="00CF450D">
        <w:rPr>
          <w:rFonts w:ascii="OpenDyslexic" w:hAnsi="OpenDyslexic"/>
          <w:color w:val="221E1F"/>
        </w:rPr>
        <w:t xml:space="preserve"> record any observations you would make, and</w:t>
      </w:r>
      <w:r>
        <w:rPr>
          <w:rFonts w:ascii="OpenDyslexic" w:hAnsi="OpenDyslexic"/>
          <w:color w:val="221E1F"/>
        </w:rPr>
        <w:t xml:space="preserve"> link these observations to the </w:t>
      </w:r>
    </w:p>
    <w:p w:rsidR="00CF450D" w:rsidRDefault="00A54155" w:rsidP="00CF450D">
      <w:pPr>
        <w:pStyle w:val="Pa16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 w:rsidRPr="00CF450D">
        <w:rPr>
          <w:rFonts w:ascii="OpenDyslexic" w:hAnsi="OpenDyslexic"/>
          <w:color w:val="221E1F"/>
        </w:rPr>
        <w:t>p</w:t>
      </w:r>
      <w:r w:rsidR="00CF450D">
        <w:rPr>
          <w:rFonts w:ascii="OpenDyslexic" w:hAnsi="OpenDyslexic"/>
          <w:color w:val="221E1F"/>
        </w:rPr>
        <w:t>roducts</w:t>
      </w:r>
      <w:proofErr w:type="gramEnd"/>
      <w:r w:rsidR="00CF450D">
        <w:rPr>
          <w:rFonts w:ascii="OpenDyslexic" w:hAnsi="OpenDyslexic"/>
          <w:color w:val="221E1F"/>
        </w:rPr>
        <w:t xml:space="preserve"> formed in each </w:t>
      </w:r>
      <w:r w:rsidRPr="00CF450D">
        <w:rPr>
          <w:rFonts w:ascii="OpenDyslexic" w:hAnsi="OpenDyslexic"/>
          <w:color w:val="221E1F"/>
        </w:rPr>
        <w:t>reaction</w:t>
      </w:r>
    </w:p>
    <w:p w:rsidR="00CF450D" w:rsidRDefault="00CF450D" w:rsidP="00CF450D">
      <w:pPr>
        <w:pStyle w:val="Pa16"/>
        <w:spacing w:line="240" w:lineRule="auto"/>
        <w:ind w:left="560" w:hanging="560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A54155" w:rsidRPr="00CF450D">
        <w:rPr>
          <w:rFonts w:ascii="OpenDyslexic" w:hAnsi="OpenDyslexic"/>
          <w:color w:val="221E1F"/>
        </w:rPr>
        <w:t xml:space="preserve"> identify the type of reaction occurring in t</w:t>
      </w:r>
      <w:r>
        <w:rPr>
          <w:rFonts w:ascii="OpenDyslexic" w:hAnsi="OpenDyslexic"/>
          <w:color w:val="221E1F"/>
        </w:rPr>
        <w:t>est tube A and test tube B, and</w:t>
      </w:r>
    </w:p>
    <w:p w:rsidR="00A54155" w:rsidRPr="00CF450D" w:rsidRDefault="00A54155" w:rsidP="00CF450D">
      <w:pPr>
        <w:pStyle w:val="Pa16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 w:rsidRPr="00CF450D">
        <w:rPr>
          <w:rFonts w:ascii="OpenDyslexic" w:hAnsi="OpenDyslexic"/>
          <w:color w:val="221E1F"/>
        </w:rPr>
        <w:lastRenderedPageBreak/>
        <w:t>justify</w:t>
      </w:r>
      <w:proofErr w:type="gramEnd"/>
      <w:r w:rsidRPr="00CF450D">
        <w:rPr>
          <w:rFonts w:ascii="OpenDyslexic" w:hAnsi="OpenDyslexic"/>
          <w:color w:val="221E1F"/>
        </w:rPr>
        <w:t xml:space="preserve"> your choices</w:t>
      </w:r>
    </w:p>
    <w:p w:rsidR="00A54155" w:rsidRPr="00CF450D" w:rsidRDefault="00CF450D" w:rsidP="00CF450D">
      <w:pPr>
        <w:pStyle w:val="Pa16"/>
        <w:spacing w:line="240" w:lineRule="auto"/>
        <w:ind w:left="560" w:hanging="560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A54155" w:rsidRPr="00CF450D">
        <w:rPr>
          <w:rFonts w:ascii="OpenDyslexic" w:hAnsi="OpenDyslexic"/>
          <w:color w:val="221E1F"/>
        </w:rPr>
        <w:t xml:space="preserve"> write a balanced ionic equation for each reaction.</w:t>
      </w:r>
    </w:p>
    <w:p w:rsidR="002E2C66" w:rsidRPr="00CF450D" w:rsidRDefault="002E2C66" w:rsidP="00CF450D">
      <w:pPr>
        <w:pStyle w:val="Default"/>
        <w:rPr>
          <w:rFonts w:ascii="OpenDyslexic" w:hAnsi="OpenDyslexic"/>
        </w:rPr>
      </w:pPr>
    </w:p>
    <w:p w:rsidR="00350266" w:rsidRPr="00CF450D" w:rsidRDefault="00CF450D" w:rsidP="00CF450D">
      <w:pPr>
        <w:pStyle w:val="Pa14"/>
        <w:spacing w:line="240" w:lineRule="auto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b/>
          <w:color w:val="221E1F"/>
        </w:rPr>
        <w:t>3)</w:t>
      </w:r>
      <w:r w:rsidRPr="00CF450D">
        <w:rPr>
          <w:rFonts w:ascii="OpenDyslexic" w:hAnsi="OpenDyslexic"/>
          <w:color w:val="221E1F"/>
        </w:rPr>
        <w:t xml:space="preserve"> </w:t>
      </w:r>
      <w:r w:rsidR="00350266" w:rsidRPr="00CF450D">
        <w:rPr>
          <w:rFonts w:ascii="OpenDyslexic" w:hAnsi="OpenDyslexic"/>
          <w:color w:val="221E1F"/>
        </w:rPr>
        <w:t xml:space="preserve">The water in a swimming pool contains chloride ions as a result of adding chlorine to help keep the water safe to swim in. </w:t>
      </w:r>
    </w:p>
    <w:p w:rsidR="00350266" w:rsidRPr="00CF450D" w:rsidRDefault="00350266" w:rsidP="00CF450D">
      <w:pPr>
        <w:pStyle w:val="Pa13"/>
        <w:spacing w:line="240" w:lineRule="auto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color w:val="221E1F"/>
        </w:rPr>
        <w:t>Outline how you could test that there are chloride ions in the swimming pool. You may use the solubility rules pr</w:t>
      </w:r>
      <w:r w:rsidR="00DC6FD6" w:rsidRPr="00CF450D">
        <w:rPr>
          <w:rFonts w:ascii="OpenDyslexic" w:hAnsi="OpenDyslexic"/>
          <w:color w:val="221E1F"/>
        </w:rPr>
        <w:t xml:space="preserve">ovided in the resource booklet. </w:t>
      </w:r>
      <w:r w:rsidRPr="00CF450D">
        <w:rPr>
          <w:rFonts w:ascii="OpenDyslexic" w:hAnsi="OpenDyslexic"/>
          <w:color w:val="221E1F"/>
        </w:rPr>
        <w:t>In your answer you should:</w:t>
      </w:r>
    </w:p>
    <w:p w:rsidR="00350266" w:rsidRPr="00CF450D" w:rsidRDefault="00CF450D" w:rsidP="00CF450D">
      <w:pPr>
        <w:pStyle w:val="Pa13"/>
        <w:spacing w:line="240" w:lineRule="auto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350266" w:rsidRPr="00CF450D">
        <w:rPr>
          <w:rFonts w:ascii="OpenDyslexic" w:hAnsi="OpenDyslexic"/>
          <w:color w:val="221E1F"/>
        </w:rPr>
        <w:t xml:space="preserve"> describe what you would do to test for chloride ions </w:t>
      </w:r>
    </w:p>
    <w:p w:rsidR="00350266" w:rsidRPr="00CF450D" w:rsidRDefault="00CF450D" w:rsidP="00CF450D">
      <w:pPr>
        <w:pStyle w:val="Pa13"/>
        <w:spacing w:line="240" w:lineRule="auto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350266" w:rsidRPr="00CF450D">
        <w:rPr>
          <w:rFonts w:ascii="OpenDyslexic" w:hAnsi="OpenDyslexic"/>
          <w:color w:val="221E1F"/>
        </w:rPr>
        <w:t xml:space="preserve"> identify the type of reaction and explain how this reaction helps identify the chloride ions</w:t>
      </w:r>
    </w:p>
    <w:p w:rsidR="00350266" w:rsidRPr="00CF450D" w:rsidRDefault="00CF450D" w:rsidP="00CF450D">
      <w:pPr>
        <w:pStyle w:val="Pa13"/>
        <w:spacing w:line="240" w:lineRule="auto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350266" w:rsidRPr="00CF450D">
        <w:rPr>
          <w:rFonts w:ascii="OpenDyslexic" w:hAnsi="OpenDyslexic"/>
          <w:color w:val="221E1F"/>
        </w:rPr>
        <w:t xml:space="preserve"> describe all observations and link these to the chemical species involved</w:t>
      </w:r>
    </w:p>
    <w:p w:rsidR="00350266" w:rsidRPr="00CF450D" w:rsidRDefault="00CF450D" w:rsidP="00CF450D">
      <w:pPr>
        <w:pStyle w:val="Default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350266" w:rsidRPr="00CF450D">
        <w:rPr>
          <w:rFonts w:ascii="OpenDyslexic" w:hAnsi="OpenDyslexic"/>
          <w:color w:val="221E1F"/>
        </w:rPr>
        <w:t xml:space="preserve"> write a balanced </w:t>
      </w:r>
      <w:r w:rsidR="00350266" w:rsidRPr="00CF450D">
        <w:rPr>
          <w:rFonts w:ascii="OpenDyslexic" w:hAnsi="OpenDyslexic"/>
          <w:b/>
          <w:bCs/>
          <w:color w:val="221E1F"/>
        </w:rPr>
        <w:t xml:space="preserve">ionic </w:t>
      </w:r>
      <w:r w:rsidR="00350266" w:rsidRPr="00CF450D">
        <w:rPr>
          <w:rFonts w:ascii="OpenDyslexic" w:hAnsi="OpenDyslexic"/>
          <w:color w:val="221E1F"/>
        </w:rPr>
        <w:t>equation for the reaction.</w:t>
      </w:r>
    </w:p>
    <w:p w:rsidR="00350266" w:rsidRPr="00CF450D" w:rsidRDefault="00350266" w:rsidP="00CF450D">
      <w:pPr>
        <w:pStyle w:val="Default"/>
        <w:rPr>
          <w:rFonts w:ascii="OpenDyslexic" w:hAnsi="OpenDyslexic"/>
          <w:color w:val="221E1F"/>
        </w:rPr>
      </w:pPr>
    </w:p>
    <w:p w:rsidR="008E3820" w:rsidRPr="00CF450D" w:rsidRDefault="00CF450D" w:rsidP="00CF450D">
      <w:pPr>
        <w:pStyle w:val="Pa12"/>
        <w:spacing w:line="240" w:lineRule="auto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b/>
          <w:color w:val="221E1F"/>
        </w:rPr>
        <w:t>4)</w:t>
      </w:r>
      <w:r w:rsidRPr="00CF450D">
        <w:rPr>
          <w:rFonts w:ascii="OpenDyslexic" w:hAnsi="OpenDyslexic"/>
          <w:color w:val="221E1F"/>
        </w:rPr>
        <w:t xml:space="preserve"> </w:t>
      </w:r>
      <w:r w:rsidR="008E3820" w:rsidRPr="00CF450D">
        <w:rPr>
          <w:rFonts w:ascii="OpenDyslexic" w:hAnsi="OpenDyslexic"/>
          <w:color w:val="221E1F"/>
        </w:rPr>
        <w:t xml:space="preserve">A chemical reaction occurs when a solution of calcium nitrate is added to a solution of sodium hydroxide. </w:t>
      </w:r>
    </w:p>
    <w:p w:rsidR="008E3820" w:rsidRPr="00CF450D" w:rsidRDefault="008E3820" w:rsidP="00CF450D">
      <w:pPr>
        <w:pStyle w:val="Pa13"/>
        <w:spacing w:after="100" w:line="240" w:lineRule="auto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color w:val="221E1F"/>
        </w:rPr>
        <w:t>Analyse this reaction by:</w:t>
      </w:r>
    </w:p>
    <w:p w:rsidR="008E3820" w:rsidRPr="00CF450D" w:rsidRDefault="00CF450D" w:rsidP="00CF450D">
      <w:pPr>
        <w:pStyle w:val="Pa13"/>
        <w:spacing w:line="240" w:lineRule="auto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8E3820" w:rsidRPr="00CF450D">
        <w:rPr>
          <w:rFonts w:ascii="OpenDyslexic" w:hAnsi="OpenDyslexic"/>
          <w:color w:val="221E1F"/>
        </w:rPr>
        <w:t xml:space="preserve"> describing any observations that would be made</w:t>
      </w:r>
    </w:p>
    <w:p w:rsidR="008E3820" w:rsidRPr="00CF450D" w:rsidRDefault="00CF450D" w:rsidP="00CF450D">
      <w:pPr>
        <w:pStyle w:val="Pa13"/>
        <w:spacing w:line="240" w:lineRule="auto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8E3820" w:rsidRPr="00CF450D">
        <w:rPr>
          <w:rFonts w:ascii="OpenDyslexic" w:hAnsi="OpenDyslexic"/>
          <w:color w:val="221E1F"/>
        </w:rPr>
        <w:t xml:space="preserve"> identifying the products</w:t>
      </w:r>
    </w:p>
    <w:p w:rsidR="008E3820" w:rsidRPr="00CF450D" w:rsidRDefault="00CF450D" w:rsidP="00CF450D">
      <w:pPr>
        <w:pStyle w:val="Pa13"/>
        <w:spacing w:line="240" w:lineRule="auto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8E3820" w:rsidRPr="00CF450D">
        <w:rPr>
          <w:rFonts w:ascii="OpenDyslexic" w:hAnsi="OpenDyslexic"/>
          <w:color w:val="221E1F"/>
        </w:rPr>
        <w:t xml:space="preserve"> explaining what happens to EACH ion that is present in these two solutions</w:t>
      </w:r>
    </w:p>
    <w:p w:rsidR="00CF450D" w:rsidRDefault="00CF450D" w:rsidP="00CF450D">
      <w:pPr>
        <w:rPr>
          <w:rFonts w:ascii="OpenDyslexic" w:hAnsi="OpenDyslexic"/>
          <w:color w:val="221E1F"/>
        </w:rPr>
      </w:pPr>
      <w:proofErr w:type="gramStart"/>
      <w:r>
        <w:rPr>
          <w:rFonts w:ascii="Wingdings" w:hAnsi="Wingdings"/>
          <w:color w:val="221E1F"/>
        </w:rPr>
        <w:t></w:t>
      </w:r>
      <w:r w:rsidR="008E3820" w:rsidRPr="00CF450D">
        <w:rPr>
          <w:rFonts w:ascii="OpenDyslexic" w:hAnsi="OpenDyslexic"/>
          <w:color w:val="221E1F"/>
        </w:rPr>
        <w:t xml:space="preserve"> writing a balanced symbol equation for this reaction.</w:t>
      </w:r>
      <w:proofErr w:type="gramEnd"/>
      <w:r w:rsidR="008E3820" w:rsidRPr="00CF450D">
        <w:rPr>
          <w:rFonts w:ascii="OpenDyslexic" w:hAnsi="OpenDyslexic"/>
          <w:color w:val="221E1F"/>
        </w:rPr>
        <w:t xml:space="preserve"> </w:t>
      </w:r>
    </w:p>
    <w:p w:rsidR="008E3820" w:rsidRPr="00CF450D" w:rsidRDefault="008E3820" w:rsidP="00CF450D">
      <w:pPr>
        <w:rPr>
          <w:rFonts w:ascii="OpenDyslexic" w:hAnsi="OpenDyslexic"/>
          <w:i/>
          <w:color w:val="221E1F"/>
        </w:rPr>
      </w:pPr>
      <w:r w:rsidRPr="00CF450D">
        <w:rPr>
          <w:rFonts w:ascii="OpenDyslexic" w:hAnsi="OpenDyslexic"/>
          <w:i/>
          <w:color w:val="221E1F"/>
        </w:rPr>
        <w:t>(Spectator ions may be omitted.)</w:t>
      </w:r>
    </w:p>
    <w:p w:rsidR="009B3200" w:rsidRPr="00CF450D" w:rsidRDefault="009B3200" w:rsidP="00CF450D">
      <w:pPr>
        <w:rPr>
          <w:rFonts w:ascii="OpenDyslexic" w:hAnsi="OpenDyslexic"/>
          <w:color w:val="221E1F"/>
        </w:rPr>
      </w:pPr>
    </w:p>
    <w:p w:rsidR="008E3820" w:rsidRPr="00CF450D" w:rsidRDefault="00CF450D" w:rsidP="00CF450D">
      <w:pPr>
        <w:pStyle w:val="BodyText0"/>
        <w:rPr>
          <w:rFonts w:ascii="OpenDyslexic" w:hAnsi="OpenDyslexic"/>
        </w:rPr>
      </w:pPr>
      <w:r w:rsidRPr="00CF450D">
        <w:rPr>
          <w:rFonts w:ascii="OpenDyslexic" w:hAnsi="OpenDyslexic"/>
          <w:b/>
          <w:color w:val="221E1F"/>
        </w:rPr>
        <w:t>5</w:t>
      </w:r>
      <w:r w:rsidR="008E3820" w:rsidRPr="00CF450D">
        <w:rPr>
          <w:rFonts w:ascii="OpenDyslexic" w:hAnsi="OpenDyslexic"/>
          <w:b/>
          <w:color w:val="221E1F"/>
        </w:rPr>
        <w:t xml:space="preserve">) </w:t>
      </w:r>
      <w:r w:rsidR="008E3820" w:rsidRPr="00CF450D">
        <w:rPr>
          <w:rFonts w:ascii="OpenDyslexic" w:hAnsi="OpenDyslexic"/>
        </w:rPr>
        <w:t>Two solutions are mixed in one beaker and two different solutions are mixed in another beaker, as shown in the diagram below. A precipitate forms in one of the beakers.</w:t>
      </w:r>
    </w:p>
    <w:p w:rsidR="00F671E6" w:rsidRPr="00CF450D" w:rsidRDefault="008E3820" w:rsidP="00CF450D">
      <w:pPr>
        <w:jc w:val="center"/>
        <w:rPr>
          <w:rFonts w:ascii="OpenDyslexic" w:hAnsi="OpenDyslexic"/>
          <w:b/>
          <w:color w:val="221E1F"/>
        </w:rPr>
      </w:pPr>
      <w:r w:rsidRPr="00CF450D">
        <w:rPr>
          <w:rFonts w:ascii="OpenDyslexic" w:hAnsi="OpenDyslexic"/>
          <w:b/>
          <w:noProof/>
          <w:color w:val="221E1F"/>
          <w:lang w:eastAsia="en-NZ"/>
        </w:rPr>
        <w:drawing>
          <wp:inline distT="0" distB="0" distL="0" distR="0" wp14:anchorId="423397ED" wp14:editId="505826A7">
            <wp:extent cx="3063565" cy="1844522"/>
            <wp:effectExtent l="19050" t="0" r="3485" b="0"/>
            <wp:docPr id="2" name="Picture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1000" cy="1848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3B6" w:rsidRPr="00CF450D" w:rsidRDefault="001033B6" w:rsidP="00CF450D">
      <w:pPr>
        <w:jc w:val="center"/>
        <w:rPr>
          <w:rFonts w:ascii="OpenDyslexic" w:hAnsi="OpenDyslexic"/>
          <w:b/>
          <w:color w:val="221E1F"/>
        </w:rPr>
      </w:pPr>
    </w:p>
    <w:p w:rsidR="001033B6" w:rsidRPr="00CF450D" w:rsidRDefault="001033B6" w:rsidP="00CF450D">
      <w:pPr>
        <w:pStyle w:val="BodyText0"/>
        <w:rPr>
          <w:rFonts w:ascii="OpenDyslexic" w:hAnsi="OpenDyslexic"/>
        </w:rPr>
      </w:pPr>
      <w:r w:rsidRPr="00CF450D">
        <w:rPr>
          <w:rFonts w:ascii="OpenDyslexic" w:hAnsi="OpenDyslexic"/>
        </w:rPr>
        <w:t>Identify the beaker in which a precipitate would form and justify your choice. In your answer, you should:</w:t>
      </w:r>
    </w:p>
    <w:p w:rsidR="001033B6" w:rsidRPr="00CF450D" w:rsidRDefault="001033B6" w:rsidP="00CF450D">
      <w:pPr>
        <w:pStyle w:val="BulletedPoint0"/>
        <w:spacing w:before="0"/>
        <w:rPr>
          <w:rFonts w:ascii="OpenDyslexic" w:hAnsi="OpenDyslexic"/>
        </w:rPr>
      </w:pPr>
      <w:r w:rsidRPr="00CF450D">
        <w:rPr>
          <w:rFonts w:ascii="OpenDyslexic" w:hAnsi="OpenDyslexic"/>
        </w:rPr>
        <w:lastRenderedPageBreak/>
        <w:t>state which beaker the precipitate would form in</w:t>
      </w:r>
    </w:p>
    <w:p w:rsidR="001033B6" w:rsidRPr="00CF450D" w:rsidRDefault="001033B6" w:rsidP="00CF450D">
      <w:pPr>
        <w:pStyle w:val="BulletedPoint0"/>
        <w:spacing w:before="0"/>
        <w:rPr>
          <w:rFonts w:ascii="OpenDyslexic" w:hAnsi="OpenDyslexic"/>
        </w:rPr>
      </w:pPr>
      <w:r w:rsidRPr="00CF450D">
        <w:rPr>
          <w:rFonts w:ascii="OpenDyslexic" w:hAnsi="OpenDyslexic"/>
        </w:rPr>
        <w:t>name the ions present in that beaker before they are mixed</w:t>
      </w:r>
    </w:p>
    <w:p w:rsidR="001033B6" w:rsidRPr="00CF450D" w:rsidRDefault="001033B6" w:rsidP="00CF450D">
      <w:pPr>
        <w:pStyle w:val="BulletedPoint0"/>
        <w:spacing w:before="0"/>
        <w:rPr>
          <w:rFonts w:ascii="OpenDyslexic" w:hAnsi="OpenDyslexic"/>
        </w:rPr>
      </w:pPr>
      <w:r w:rsidRPr="00CF450D">
        <w:rPr>
          <w:rFonts w:ascii="OpenDyslexic" w:hAnsi="OpenDyslexic"/>
        </w:rPr>
        <w:t>name the precipitate formed (use the solubility rules in the resource booklet)</w:t>
      </w:r>
    </w:p>
    <w:p w:rsidR="001033B6" w:rsidRPr="00CF450D" w:rsidRDefault="001033B6" w:rsidP="00CF450D">
      <w:pPr>
        <w:pStyle w:val="BulletedPoint0"/>
        <w:spacing w:before="0"/>
        <w:rPr>
          <w:rFonts w:ascii="OpenDyslexic" w:hAnsi="OpenDyslexic"/>
        </w:rPr>
      </w:pPr>
      <w:r w:rsidRPr="00CF450D">
        <w:rPr>
          <w:rFonts w:ascii="OpenDyslexic" w:hAnsi="OpenDyslexic"/>
        </w:rPr>
        <w:t>write a balanced symbol equation for the precipitation reaction</w:t>
      </w:r>
    </w:p>
    <w:p w:rsidR="001033B6" w:rsidRPr="00CF450D" w:rsidRDefault="001033B6" w:rsidP="00CF450D">
      <w:pPr>
        <w:pStyle w:val="BulletedPoint0"/>
        <w:spacing w:before="0"/>
        <w:rPr>
          <w:rFonts w:ascii="OpenDyslexic" w:hAnsi="OpenDyslexic"/>
        </w:rPr>
      </w:pPr>
      <w:proofErr w:type="gramStart"/>
      <w:r w:rsidRPr="00CF450D">
        <w:rPr>
          <w:rFonts w:ascii="OpenDyslexic" w:hAnsi="OpenDyslexic"/>
        </w:rPr>
        <w:t>fully</w:t>
      </w:r>
      <w:proofErr w:type="gramEnd"/>
      <w:r w:rsidRPr="00CF450D">
        <w:rPr>
          <w:rFonts w:ascii="OpenDyslexic" w:hAnsi="OpenDyslexic"/>
        </w:rPr>
        <w:t xml:space="preserve"> explain why no other precipitate will form in that beaker.</w:t>
      </w:r>
    </w:p>
    <w:p w:rsidR="009B3200" w:rsidRPr="00CF450D" w:rsidRDefault="009B3200" w:rsidP="00CF450D">
      <w:pPr>
        <w:pStyle w:val="Pa22"/>
        <w:spacing w:after="100" w:line="240" w:lineRule="auto"/>
        <w:ind w:left="560" w:hanging="560"/>
        <w:rPr>
          <w:rFonts w:ascii="OpenDyslexic" w:eastAsia="Times New Roman" w:hAnsi="OpenDyslexic"/>
          <w:lang w:val="en-GB"/>
        </w:rPr>
      </w:pPr>
    </w:p>
    <w:p w:rsidR="00CF450D" w:rsidRDefault="00CF450D" w:rsidP="00CF450D">
      <w:pPr>
        <w:pStyle w:val="Pa22"/>
        <w:spacing w:line="240" w:lineRule="auto"/>
        <w:ind w:left="560" w:hanging="560"/>
        <w:rPr>
          <w:rFonts w:ascii="OpenDyslexic" w:hAnsi="OpenDyslexic"/>
          <w:color w:val="000000"/>
        </w:rPr>
      </w:pPr>
      <w:r w:rsidRPr="00CF450D">
        <w:rPr>
          <w:rFonts w:ascii="OpenDyslexic" w:hAnsi="OpenDyslexic"/>
          <w:b/>
          <w:color w:val="000000"/>
          <w:lang w:val="en-GB"/>
        </w:rPr>
        <w:t>6</w:t>
      </w:r>
      <w:r w:rsidR="001033B6" w:rsidRPr="00CF450D">
        <w:rPr>
          <w:rFonts w:ascii="OpenDyslexic" w:hAnsi="OpenDyslexic"/>
          <w:b/>
          <w:color w:val="221E1F"/>
        </w:rPr>
        <w:t xml:space="preserve">) </w:t>
      </w:r>
      <w:r w:rsidR="001033B6" w:rsidRPr="00CF450D">
        <w:rPr>
          <w:rFonts w:ascii="OpenDyslexic" w:hAnsi="OpenDyslexic"/>
          <w:color w:val="000000"/>
        </w:rPr>
        <w:t xml:space="preserve">When a fresh solution of </w:t>
      </w:r>
      <w:proofErr w:type="gramStart"/>
      <w:r w:rsidR="001033B6" w:rsidRPr="00CF450D">
        <w:rPr>
          <w:rFonts w:ascii="OpenDyslexic" w:hAnsi="OpenDyslexic"/>
          <w:color w:val="000000"/>
        </w:rPr>
        <w:t>iron(</w:t>
      </w:r>
      <w:proofErr w:type="gramEnd"/>
      <w:r w:rsidR="001033B6" w:rsidRPr="00CF450D">
        <w:rPr>
          <w:rFonts w:ascii="OpenDyslexic" w:hAnsi="OpenDyslexic"/>
          <w:color w:val="000000"/>
        </w:rPr>
        <w:t xml:space="preserve">II) </w:t>
      </w:r>
      <w:proofErr w:type="spellStart"/>
      <w:r w:rsidR="001033B6" w:rsidRPr="00CF450D">
        <w:rPr>
          <w:rFonts w:ascii="OpenDyslexic" w:hAnsi="OpenDyslexic"/>
          <w:color w:val="000000"/>
        </w:rPr>
        <w:t>sulfate</w:t>
      </w:r>
      <w:proofErr w:type="spellEnd"/>
      <w:r w:rsidR="001033B6" w:rsidRPr="00CF450D">
        <w:rPr>
          <w:rFonts w:ascii="OpenDyslexic" w:hAnsi="OpenDyslexic"/>
          <w:color w:val="000000"/>
        </w:rPr>
        <w:t xml:space="preserve"> is a</w:t>
      </w:r>
      <w:r>
        <w:rPr>
          <w:rFonts w:ascii="OpenDyslexic" w:hAnsi="OpenDyslexic"/>
          <w:color w:val="000000"/>
        </w:rPr>
        <w:t>dded to a solution of potassium</w:t>
      </w:r>
    </w:p>
    <w:p w:rsidR="001033B6" w:rsidRPr="00CF450D" w:rsidRDefault="001033B6" w:rsidP="00CF450D">
      <w:pPr>
        <w:pStyle w:val="Pa22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 w:rsidRPr="00CF450D">
        <w:rPr>
          <w:rFonts w:ascii="OpenDyslexic" w:hAnsi="OpenDyslexic"/>
          <w:color w:val="000000"/>
        </w:rPr>
        <w:t>carbonate</w:t>
      </w:r>
      <w:proofErr w:type="gramEnd"/>
      <w:r w:rsidRPr="00CF450D">
        <w:rPr>
          <w:rFonts w:ascii="OpenDyslexic" w:hAnsi="OpenDyslexic"/>
          <w:color w:val="000000"/>
        </w:rPr>
        <w:t xml:space="preserve">, </w:t>
      </w:r>
      <w:r w:rsidRPr="00CF450D">
        <w:rPr>
          <w:rFonts w:ascii="OpenDyslexic" w:hAnsi="OpenDyslexic"/>
          <w:color w:val="221E1F"/>
        </w:rPr>
        <w:t xml:space="preserve">a precipitate forms. </w:t>
      </w:r>
    </w:p>
    <w:p w:rsidR="001033B6" w:rsidRPr="00CF450D" w:rsidRDefault="001033B6" w:rsidP="00CF450D">
      <w:pPr>
        <w:pStyle w:val="Pa19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 w:rsidRPr="00CF450D">
        <w:rPr>
          <w:rFonts w:ascii="OpenDyslexic" w:hAnsi="OpenDyslexic"/>
          <w:color w:val="221E1F"/>
        </w:rPr>
        <w:t>FeSO</w:t>
      </w:r>
      <w:r w:rsidRPr="00CF450D">
        <w:rPr>
          <w:rStyle w:val="A12"/>
          <w:rFonts w:ascii="OpenDyslexic" w:hAnsi="OpenDyslexic"/>
          <w:sz w:val="24"/>
          <w:szCs w:val="24"/>
          <w:vertAlign w:val="subscript"/>
        </w:rPr>
        <w:t>4</w:t>
      </w:r>
      <w:r w:rsidRPr="00CF450D">
        <w:rPr>
          <w:rFonts w:ascii="OpenDyslexic" w:hAnsi="OpenDyslexic"/>
          <w:color w:val="221E1F"/>
        </w:rPr>
        <w:t>(</w:t>
      </w:r>
      <w:proofErr w:type="spellStart"/>
      <w:proofErr w:type="gramEnd"/>
      <w:r w:rsidRPr="00CF450D">
        <w:rPr>
          <w:rFonts w:ascii="OpenDyslexic" w:hAnsi="OpenDyslexic"/>
          <w:i/>
          <w:iCs/>
          <w:color w:val="221E1F"/>
        </w:rPr>
        <w:t>aq</w:t>
      </w:r>
      <w:proofErr w:type="spellEnd"/>
      <w:r w:rsidRPr="00CF450D">
        <w:rPr>
          <w:rFonts w:ascii="OpenDyslexic" w:hAnsi="OpenDyslexic"/>
          <w:color w:val="221E1F"/>
        </w:rPr>
        <w:t>) + K</w:t>
      </w:r>
      <w:r w:rsidRPr="00CF450D">
        <w:rPr>
          <w:rStyle w:val="A12"/>
          <w:rFonts w:ascii="OpenDyslexic" w:hAnsi="OpenDyslexic"/>
          <w:sz w:val="24"/>
          <w:szCs w:val="24"/>
          <w:vertAlign w:val="subscript"/>
        </w:rPr>
        <w:t>2</w:t>
      </w:r>
      <w:r w:rsidRPr="00CF450D">
        <w:rPr>
          <w:rFonts w:ascii="OpenDyslexic" w:hAnsi="OpenDyslexic"/>
          <w:color w:val="221E1F"/>
        </w:rPr>
        <w:t>CO</w:t>
      </w:r>
      <w:r w:rsidRPr="00CF450D">
        <w:rPr>
          <w:rStyle w:val="A12"/>
          <w:rFonts w:ascii="OpenDyslexic" w:hAnsi="OpenDyslexic"/>
          <w:sz w:val="24"/>
          <w:szCs w:val="24"/>
          <w:vertAlign w:val="subscript"/>
        </w:rPr>
        <w:t>3</w:t>
      </w:r>
      <w:r w:rsidRPr="00CF450D">
        <w:rPr>
          <w:rFonts w:ascii="OpenDyslexic" w:hAnsi="OpenDyslexic"/>
          <w:color w:val="221E1F"/>
        </w:rPr>
        <w:t>(</w:t>
      </w:r>
      <w:proofErr w:type="spellStart"/>
      <w:r w:rsidRPr="00CF450D">
        <w:rPr>
          <w:rFonts w:ascii="OpenDyslexic" w:hAnsi="OpenDyslexic"/>
          <w:i/>
          <w:iCs/>
          <w:color w:val="221E1F"/>
        </w:rPr>
        <w:t>aq</w:t>
      </w:r>
      <w:proofErr w:type="spellEnd"/>
      <w:r w:rsidRPr="00CF450D">
        <w:rPr>
          <w:rFonts w:ascii="OpenDyslexic" w:hAnsi="OpenDyslexic"/>
          <w:color w:val="221E1F"/>
        </w:rPr>
        <w:t xml:space="preserve">) </w:t>
      </w:r>
      <w:r w:rsidRPr="00CF450D">
        <w:rPr>
          <w:rFonts w:ascii="Courier New" w:hAnsi="Courier New" w:cs="Courier New"/>
          <w:color w:val="221E1F"/>
        </w:rPr>
        <w:t>→</w:t>
      </w:r>
      <w:r w:rsidRPr="00CF450D">
        <w:rPr>
          <w:rFonts w:ascii="OpenDyslexic" w:hAnsi="OpenDyslexic"/>
          <w:color w:val="221E1F"/>
        </w:rPr>
        <w:t xml:space="preserve"> ? </w:t>
      </w:r>
    </w:p>
    <w:p w:rsidR="001033B6" w:rsidRPr="00CF450D" w:rsidRDefault="001033B6" w:rsidP="00CF450D">
      <w:pPr>
        <w:pStyle w:val="Pa22"/>
        <w:spacing w:line="240" w:lineRule="auto"/>
        <w:ind w:left="560" w:hanging="560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color w:val="221E1F"/>
        </w:rPr>
        <w:t xml:space="preserve">Discuss the process of this precipitation reaction. </w:t>
      </w:r>
      <w:r w:rsidR="009B3200" w:rsidRPr="00CF450D">
        <w:rPr>
          <w:rFonts w:ascii="OpenDyslexic" w:hAnsi="OpenDyslexic"/>
          <w:color w:val="221E1F"/>
        </w:rPr>
        <w:t xml:space="preserve"> </w:t>
      </w:r>
      <w:r w:rsidRPr="00CF450D">
        <w:rPr>
          <w:rFonts w:ascii="OpenDyslexic" w:hAnsi="OpenDyslexic"/>
          <w:color w:val="221E1F"/>
        </w:rPr>
        <w:t xml:space="preserve">In your answer: </w:t>
      </w:r>
    </w:p>
    <w:p w:rsidR="001033B6" w:rsidRPr="00CF450D" w:rsidRDefault="00CF450D" w:rsidP="00CF450D">
      <w:pPr>
        <w:pStyle w:val="Pa22"/>
        <w:spacing w:line="240" w:lineRule="auto"/>
        <w:ind w:left="560" w:hanging="560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1033B6" w:rsidRPr="00CF450D">
        <w:rPr>
          <w:rFonts w:ascii="OpenDyslexic" w:hAnsi="OpenDyslexic"/>
          <w:color w:val="221E1F"/>
        </w:rPr>
        <w:t xml:space="preserve"> State any observations you would make. </w:t>
      </w:r>
    </w:p>
    <w:p w:rsidR="00CF450D" w:rsidRDefault="00CF450D" w:rsidP="00CF450D">
      <w:pPr>
        <w:pStyle w:val="Pa22"/>
        <w:spacing w:line="240" w:lineRule="auto"/>
        <w:ind w:left="560" w:hanging="560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1033B6" w:rsidRPr="00CF450D">
        <w:rPr>
          <w:rFonts w:ascii="OpenDyslexic" w:hAnsi="OpenDyslexic"/>
          <w:color w:val="221E1F"/>
        </w:rPr>
        <w:t xml:space="preserve"> Explain what happens to </w:t>
      </w:r>
      <w:r w:rsidR="001033B6" w:rsidRPr="00CF450D">
        <w:rPr>
          <w:rFonts w:ascii="OpenDyslexic" w:hAnsi="OpenDyslexic"/>
          <w:b/>
          <w:bCs/>
          <w:color w:val="221E1F"/>
        </w:rPr>
        <w:t xml:space="preserve">each ion </w:t>
      </w:r>
      <w:r w:rsidR="001033B6" w:rsidRPr="00CF450D">
        <w:rPr>
          <w:rFonts w:ascii="OpenDyslexic" w:hAnsi="OpenDyslexic"/>
          <w:color w:val="221E1F"/>
        </w:rPr>
        <w:t>present in the s</w:t>
      </w:r>
      <w:r>
        <w:rPr>
          <w:rFonts w:ascii="OpenDyslexic" w:hAnsi="OpenDyslexic"/>
          <w:color w:val="221E1F"/>
        </w:rPr>
        <w:t>olutions used in this</w:t>
      </w:r>
    </w:p>
    <w:p w:rsidR="001033B6" w:rsidRPr="00CF450D" w:rsidRDefault="001033B6" w:rsidP="00CF450D">
      <w:pPr>
        <w:pStyle w:val="Pa22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 w:rsidRPr="00CF450D">
        <w:rPr>
          <w:rFonts w:ascii="OpenDyslexic" w:hAnsi="OpenDyslexic"/>
          <w:color w:val="221E1F"/>
        </w:rPr>
        <w:t>reaction</w:t>
      </w:r>
      <w:proofErr w:type="gramEnd"/>
      <w:r w:rsidRPr="00CF450D">
        <w:rPr>
          <w:rFonts w:ascii="OpenDyslexic" w:hAnsi="OpenDyslexic"/>
          <w:color w:val="221E1F"/>
        </w:rPr>
        <w:t>.</w:t>
      </w:r>
    </w:p>
    <w:p w:rsidR="001033B6" w:rsidRPr="00CF450D" w:rsidRDefault="00CF450D" w:rsidP="00CF450D">
      <w:pPr>
        <w:pStyle w:val="Pa22"/>
        <w:spacing w:line="240" w:lineRule="auto"/>
        <w:ind w:left="560" w:hanging="560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1033B6" w:rsidRPr="00CF450D">
        <w:rPr>
          <w:rFonts w:ascii="OpenDyslexic" w:hAnsi="OpenDyslexic"/>
          <w:color w:val="221E1F"/>
        </w:rPr>
        <w:t xml:space="preserve"> Write the name or formula of the precipitate formed. </w:t>
      </w:r>
    </w:p>
    <w:p w:rsidR="001033B6" w:rsidRPr="00CF450D" w:rsidRDefault="00CF450D" w:rsidP="00CF450D">
      <w:pPr>
        <w:pStyle w:val="Pa22"/>
        <w:spacing w:line="240" w:lineRule="auto"/>
        <w:ind w:left="560" w:hanging="560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1033B6" w:rsidRPr="00CF450D">
        <w:rPr>
          <w:rFonts w:ascii="OpenDyslexic" w:hAnsi="OpenDyslexic"/>
          <w:color w:val="221E1F"/>
        </w:rPr>
        <w:t xml:space="preserve"> Write a balanced equation (spectator ions may be omitted). </w:t>
      </w:r>
    </w:p>
    <w:p w:rsidR="009B3200" w:rsidRPr="00CF450D" w:rsidRDefault="009B3200" w:rsidP="00CF450D">
      <w:pPr>
        <w:rPr>
          <w:rFonts w:ascii="OpenDyslexic" w:hAnsi="OpenDyslexic"/>
          <w:color w:val="221E1F"/>
        </w:rPr>
      </w:pPr>
    </w:p>
    <w:p w:rsidR="001033B6" w:rsidRPr="00CF450D" w:rsidRDefault="00CF450D" w:rsidP="00CF450D">
      <w:pPr>
        <w:pStyle w:val="Pa7"/>
        <w:spacing w:line="240" w:lineRule="auto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b/>
          <w:color w:val="221E1F"/>
        </w:rPr>
        <w:t>7</w:t>
      </w:r>
      <w:r w:rsidR="001033B6" w:rsidRPr="00CF450D">
        <w:rPr>
          <w:rFonts w:ascii="OpenDyslexic" w:hAnsi="OpenDyslexic"/>
          <w:b/>
          <w:color w:val="221E1F"/>
        </w:rPr>
        <w:t>)</w:t>
      </w:r>
      <w:r w:rsidR="001033B6" w:rsidRPr="00CF450D">
        <w:rPr>
          <w:rFonts w:ascii="OpenDyslexic" w:hAnsi="OpenDyslexic"/>
          <w:color w:val="221E1F"/>
        </w:rPr>
        <w:t xml:space="preserve">  Discuss what happens when a solution of potassium hydroxide is added to a solution of calcium nitrate. </w:t>
      </w:r>
    </w:p>
    <w:p w:rsidR="001033B6" w:rsidRPr="00CF450D" w:rsidRDefault="001033B6" w:rsidP="00CF450D">
      <w:pPr>
        <w:pStyle w:val="Pa9"/>
        <w:spacing w:line="240" w:lineRule="auto"/>
        <w:jc w:val="center"/>
        <w:rPr>
          <w:rFonts w:ascii="OpenDyslexic" w:hAnsi="OpenDyslexic"/>
          <w:color w:val="221E1F"/>
        </w:rPr>
      </w:pPr>
      <w:proofErr w:type="gramStart"/>
      <w:r w:rsidRPr="00CF450D">
        <w:rPr>
          <w:rFonts w:ascii="OpenDyslexic" w:hAnsi="OpenDyslexic"/>
          <w:color w:val="221E1F"/>
        </w:rPr>
        <w:t>KOH(</w:t>
      </w:r>
      <w:proofErr w:type="spellStart"/>
      <w:proofErr w:type="gramEnd"/>
      <w:r w:rsidRPr="00CF450D">
        <w:rPr>
          <w:rFonts w:ascii="OpenDyslexic" w:hAnsi="OpenDyslexic"/>
          <w:i/>
          <w:iCs/>
          <w:color w:val="221E1F"/>
        </w:rPr>
        <w:t>aq</w:t>
      </w:r>
      <w:proofErr w:type="spellEnd"/>
      <w:r w:rsidRPr="00CF450D">
        <w:rPr>
          <w:rFonts w:ascii="OpenDyslexic" w:hAnsi="OpenDyslexic"/>
          <w:color w:val="221E1F"/>
        </w:rPr>
        <w:t>) + Ca(NO</w:t>
      </w:r>
      <w:r w:rsidRPr="00CF450D">
        <w:rPr>
          <w:rStyle w:val="A11"/>
          <w:rFonts w:ascii="OpenDyslexic" w:hAnsi="OpenDyslexic"/>
          <w:sz w:val="24"/>
          <w:szCs w:val="24"/>
          <w:vertAlign w:val="subscript"/>
        </w:rPr>
        <w:t>3</w:t>
      </w:r>
      <w:r w:rsidRPr="00CF450D">
        <w:rPr>
          <w:rFonts w:ascii="OpenDyslexic" w:hAnsi="OpenDyslexic"/>
          <w:color w:val="221E1F"/>
        </w:rPr>
        <w:t>)</w:t>
      </w:r>
      <w:r w:rsidRPr="00CF450D">
        <w:rPr>
          <w:rStyle w:val="A11"/>
          <w:rFonts w:ascii="OpenDyslexic" w:hAnsi="OpenDyslexic"/>
          <w:sz w:val="24"/>
          <w:szCs w:val="24"/>
          <w:vertAlign w:val="subscript"/>
        </w:rPr>
        <w:t>2</w:t>
      </w:r>
      <w:r w:rsidRPr="00CF450D">
        <w:rPr>
          <w:rFonts w:ascii="OpenDyslexic" w:hAnsi="OpenDyslexic"/>
          <w:color w:val="221E1F"/>
        </w:rPr>
        <w:t>(</w:t>
      </w:r>
      <w:proofErr w:type="spellStart"/>
      <w:r w:rsidRPr="00CF450D">
        <w:rPr>
          <w:rFonts w:ascii="OpenDyslexic" w:hAnsi="OpenDyslexic"/>
          <w:i/>
          <w:iCs/>
          <w:color w:val="221E1F"/>
        </w:rPr>
        <w:t>aq</w:t>
      </w:r>
      <w:proofErr w:type="spellEnd"/>
      <w:r w:rsidRPr="00CF450D">
        <w:rPr>
          <w:rFonts w:ascii="OpenDyslexic" w:hAnsi="OpenDyslexic"/>
          <w:color w:val="221E1F"/>
        </w:rPr>
        <w:t xml:space="preserve">) </w:t>
      </w:r>
      <w:r w:rsidRPr="00CF450D">
        <w:rPr>
          <w:rFonts w:ascii="Courier New" w:hAnsi="Courier New" w:cs="Courier New"/>
          <w:color w:val="221E1F"/>
        </w:rPr>
        <w:t>→</w:t>
      </w:r>
      <w:r w:rsidRPr="00CF450D">
        <w:rPr>
          <w:rFonts w:ascii="OpenDyslexic" w:hAnsi="OpenDyslexic"/>
          <w:color w:val="221E1F"/>
        </w:rPr>
        <w:t xml:space="preserve"> ? </w:t>
      </w:r>
    </w:p>
    <w:p w:rsidR="001033B6" w:rsidRPr="00CF450D" w:rsidRDefault="001033B6" w:rsidP="00CF450D">
      <w:pPr>
        <w:pStyle w:val="Pa17"/>
        <w:spacing w:line="240" w:lineRule="auto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color w:val="221E1F"/>
        </w:rPr>
        <w:t xml:space="preserve">In your answer: </w:t>
      </w:r>
    </w:p>
    <w:p w:rsidR="001033B6" w:rsidRPr="00CF450D" w:rsidRDefault="00CF450D" w:rsidP="00CF450D">
      <w:pPr>
        <w:pStyle w:val="Pa17"/>
        <w:spacing w:line="240" w:lineRule="auto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1033B6" w:rsidRPr="00CF450D">
        <w:rPr>
          <w:rFonts w:ascii="OpenDyslexic" w:hAnsi="OpenDyslexic"/>
          <w:color w:val="221E1F"/>
        </w:rPr>
        <w:t xml:space="preserve"> describe the observations you would make </w:t>
      </w:r>
    </w:p>
    <w:p w:rsidR="001033B6" w:rsidRPr="00CF450D" w:rsidRDefault="00CF450D" w:rsidP="00CF450D">
      <w:pPr>
        <w:pStyle w:val="Pa17"/>
        <w:spacing w:line="240" w:lineRule="auto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1033B6" w:rsidRPr="00CF450D">
        <w:rPr>
          <w:rFonts w:ascii="OpenDyslexic" w:hAnsi="OpenDyslexic"/>
          <w:color w:val="221E1F"/>
        </w:rPr>
        <w:t xml:space="preserve"> predict the products that will form </w:t>
      </w:r>
    </w:p>
    <w:p w:rsidR="001033B6" w:rsidRPr="00CF450D" w:rsidRDefault="00CF450D" w:rsidP="00CF450D">
      <w:pPr>
        <w:pStyle w:val="Pa17"/>
        <w:spacing w:line="240" w:lineRule="auto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1033B6" w:rsidRPr="00CF450D">
        <w:rPr>
          <w:rFonts w:ascii="OpenDyslexic" w:hAnsi="OpenDyslexic"/>
          <w:color w:val="221E1F"/>
        </w:rPr>
        <w:t xml:space="preserve"> explain what happens to </w:t>
      </w:r>
      <w:r w:rsidR="001033B6" w:rsidRPr="00CF450D">
        <w:rPr>
          <w:rFonts w:ascii="OpenDyslexic" w:hAnsi="OpenDyslexic"/>
          <w:b/>
          <w:bCs/>
          <w:color w:val="221E1F"/>
        </w:rPr>
        <w:t xml:space="preserve">each ion </w:t>
      </w:r>
      <w:r w:rsidR="001033B6" w:rsidRPr="00CF450D">
        <w:rPr>
          <w:rFonts w:ascii="OpenDyslexic" w:hAnsi="OpenDyslexic"/>
          <w:color w:val="221E1F"/>
        </w:rPr>
        <w:t xml:space="preserve">present in the solutions used in this reaction </w:t>
      </w:r>
    </w:p>
    <w:p w:rsidR="001033B6" w:rsidRPr="00CF450D" w:rsidRDefault="00CF450D" w:rsidP="00CF450D">
      <w:pPr>
        <w:pStyle w:val="Pa7"/>
        <w:spacing w:line="240" w:lineRule="auto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1033B6" w:rsidRPr="00CF450D">
        <w:rPr>
          <w:rFonts w:ascii="OpenDyslexic" w:hAnsi="OpenDyslexic"/>
          <w:color w:val="221E1F"/>
        </w:rPr>
        <w:t xml:space="preserve"> write a net ionic equation for the precipitation reaction. </w:t>
      </w:r>
    </w:p>
    <w:p w:rsidR="009B3200" w:rsidRPr="00CF450D" w:rsidRDefault="009B3200" w:rsidP="00CF450D">
      <w:pPr>
        <w:rPr>
          <w:rFonts w:ascii="OpenDyslexic" w:hAnsi="OpenDyslexic"/>
          <w:color w:val="221E1F"/>
        </w:rPr>
      </w:pPr>
    </w:p>
    <w:p w:rsidR="001033B6" w:rsidRPr="00CF450D" w:rsidRDefault="00CF450D" w:rsidP="00CF450D">
      <w:pPr>
        <w:pStyle w:val="Pa6"/>
        <w:spacing w:line="240" w:lineRule="auto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b/>
          <w:color w:val="221E1F"/>
        </w:rPr>
        <w:t>8</w:t>
      </w:r>
      <w:r w:rsidR="001033B6" w:rsidRPr="00CF450D">
        <w:rPr>
          <w:rFonts w:ascii="OpenDyslexic" w:hAnsi="OpenDyslexic"/>
          <w:b/>
          <w:color w:val="221E1F"/>
        </w:rPr>
        <w:t>)</w:t>
      </w:r>
      <w:r w:rsidR="001033B6" w:rsidRPr="00CF450D">
        <w:rPr>
          <w:rFonts w:ascii="OpenDyslexic" w:hAnsi="OpenDyslexic"/>
          <w:color w:val="221E1F"/>
        </w:rPr>
        <w:t xml:space="preserve"> Each of the following equations shows what could happen when two solutions are mixed in a beaker. </w:t>
      </w:r>
    </w:p>
    <w:p w:rsidR="001033B6" w:rsidRPr="00CF450D" w:rsidRDefault="001033B6" w:rsidP="00CF450D">
      <w:pPr>
        <w:pStyle w:val="Pa6"/>
        <w:spacing w:line="240" w:lineRule="auto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color w:val="221E1F"/>
        </w:rPr>
        <w:t xml:space="preserve">Reaction 1 </w:t>
      </w:r>
      <w:proofErr w:type="spellStart"/>
      <w:proofErr w:type="gramStart"/>
      <w:r w:rsidRPr="00CF450D">
        <w:rPr>
          <w:rFonts w:ascii="OpenDyslexic" w:hAnsi="OpenDyslexic"/>
          <w:color w:val="221E1F"/>
        </w:rPr>
        <w:t>Pb</w:t>
      </w:r>
      <w:proofErr w:type="spellEnd"/>
      <w:r w:rsidRPr="00CF450D">
        <w:rPr>
          <w:rFonts w:ascii="OpenDyslexic" w:hAnsi="OpenDyslexic"/>
          <w:color w:val="221E1F"/>
        </w:rPr>
        <w:t>(</w:t>
      </w:r>
      <w:proofErr w:type="gramEnd"/>
      <w:r w:rsidRPr="00CF450D">
        <w:rPr>
          <w:rFonts w:ascii="OpenDyslexic" w:hAnsi="OpenDyslexic"/>
          <w:color w:val="221E1F"/>
        </w:rPr>
        <w:t>NO</w:t>
      </w:r>
      <w:r w:rsidRPr="00CF450D">
        <w:rPr>
          <w:rStyle w:val="A11"/>
          <w:rFonts w:ascii="OpenDyslexic" w:hAnsi="OpenDyslexic"/>
          <w:sz w:val="24"/>
          <w:szCs w:val="24"/>
          <w:vertAlign w:val="subscript"/>
        </w:rPr>
        <w:t>3</w:t>
      </w:r>
      <w:r w:rsidRPr="00CF450D">
        <w:rPr>
          <w:rFonts w:ascii="OpenDyslexic" w:hAnsi="OpenDyslexic"/>
          <w:color w:val="221E1F"/>
        </w:rPr>
        <w:t>)</w:t>
      </w:r>
      <w:r w:rsidRPr="00CF450D">
        <w:rPr>
          <w:rStyle w:val="A11"/>
          <w:rFonts w:ascii="OpenDyslexic" w:hAnsi="OpenDyslexic"/>
          <w:sz w:val="24"/>
          <w:szCs w:val="24"/>
          <w:vertAlign w:val="subscript"/>
        </w:rPr>
        <w:t>2</w:t>
      </w:r>
      <w:r w:rsidRPr="00CF450D">
        <w:rPr>
          <w:rStyle w:val="A11"/>
          <w:rFonts w:ascii="OpenDyslexic" w:hAnsi="OpenDyslexic"/>
          <w:sz w:val="24"/>
          <w:szCs w:val="24"/>
        </w:rPr>
        <w:t xml:space="preserve"> </w:t>
      </w:r>
      <w:r w:rsidRPr="00CF450D">
        <w:rPr>
          <w:rFonts w:ascii="OpenDyslexic" w:hAnsi="OpenDyslexic"/>
          <w:color w:val="221E1F"/>
        </w:rPr>
        <w:t xml:space="preserve">+ 2NaCl </w:t>
      </w:r>
      <w:r w:rsidRPr="00CF450D">
        <w:rPr>
          <w:rFonts w:ascii="Courier New" w:hAnsi="Courier New" w:cs="Courier New"/>
          <w:color w:val="221E1F"/>
        </w:rPr>
        <w:t>→</w:t>
      </w:r>
      <w:r w:rsidRPr="00CF450D">
        <w:rPr>
          <w:rFonts w:ascii="OpenDyslexic" w:hAnsi="OpenDyslexic"/>
          <w:color w:val="221E1F"/>
        </w:rPr>
        <w:t xml:space="preserve"> PbCl</w:t>
      </w:r>
      <w:r w:rsidRPr="00CF450D">
        <w:rPr>
          <w:rStyle w:val="A11"/>
          <w:rFonts w:ascii="OpenDyslexic" w:hAnsi="OpenDyslexic"/>
          <w:sz w:val="24"/>
          <w:szCs w:val="24"/>
          <w:vertAlign w:val="subscript"/>
        </w:rPr>
        <w:t>2</w:t>
      </w:r>
      <w:r w:rsidRPr="00CF450D">
        <w:rPr>
          <w:rStyle w:val="A11"/>
          <w:rFonts w:ascii="OpenDyslexic" w:hAnsi="OpenDyslexic"/>
          <w:sz w:val="24"/>
          <w:szCs w:val="24"/>
        </w:rPr>
        <w:t xml:space="preserve"> </w:t>
      </w:r>
      <w:r w:rsidRPr="00CF450D">
        <w:rPr>
          <w:rFonts w:ascii="OpenDyslexic" w:hAnsi="OpenDyslexic"/>
          <w:color w:val="221E1F"/>
        </w:rPr>
        <w:t>+ 2NaNO</w:t>
      </w:r>
      <w:r w:rsidRPr="00CF450D">
        <w:rPr>
          <w:rStyle w:val="A11"/>
          <w:rFonts w:ascii="OpenDyslexic" w:hAnsi="OpenDyslexic"/>
          <w:sz w:val="24"/>
          <w:szCs w:val="24"/>
          <w:vertAlign w:val="subscript"/>
        </w:rPr>
        <w:t>3</w:t>
      </w:r>
      <w:r w:rsidRPr="00CF450D">
        <w:rPr>
          <w:rStyle w:val="A11"/>
          <w:rFonts w:ascii="OpenDyslexic" w:hAnsi="OpenDyslexic"/>
          <w:sz w:val="24"/>
          <w:szCs w:val="24"/>
        </w:rPr>
        <w:t xml:space="preserve"> </w:t>
      </w:r>
    </w:p>
    <w:p w:rsidR="001033B6" w:rsidRPr="00CF450D" w:rsidRDefault="001033B6" w:rsidP="00CF450D">
      <w:pPr>
        <w:pStyle w:val="Pa6"/>
        <w:spacing w:line="240" w:lineRule="auto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color w:val="221E1F"/>
        </w:rPr>
        <w:t>Reaction 2 FeSO</w:t>
      </w:r>
      <w:r w:rsidRPr="00CF450D">
        <w:rPr>
          <w:rStyle w:val="A11"/>
          <w:rFonts w:ascii="OpenDyslexic" w:hAnsi="OpenDyslexic"/>
          <w:sz w:val="24"/>
          <w:szCs w:val="24"/>
          <w:vertAlign w:val="subscript"/>
        </w:rPr>
        <w:t>4</w:t>
      </w:r>
      <w:r w:rsidRPr="00CF450D">
        <w:rPr>
          <w:rStyle w:val="A11"/>
          <w:rFonts w:ascii="OpenDyslexic" w:hAnsi="OpenDyslexic"/>
          <w:sz w:val="24"/>
          <w:szCs w:val="24"/>
        </w:rPr>
        <w:t xml:space="preserve"> </w:t>
      </w:r>
      <w:r w:rsidRPr="00CF450D">
        <w:rPr>
          <w:rFonts w:ascii="OpenDyslexic" w:hAnsi="OpenDyslexic"/>
          <w:color w:val="221E1F"/>
        </w:rPr>
        <w:t xml:space="preserve">+ </w:t>
      </w:r>
      <w:proofErr w:type="gramStart"/>
      <w:r w:rsidRPr="00CF450D">
        <w:rPr>
          <w:rFonts w:ascii="OpenDyslexic" w:hAnsi="OpenDyslexic"/>
          <w:color w:val="221E1F"/>
        </w:rPr>
        <w:t>Mg(</w:t>
      </w:r>
      <w:proofErr w:type="gramEnd"/>
      <w:r w:rsidRPr="00CF450D">
        <w:rPr>
          <w:rFonts w:ascii="OpenDyslexic" w:hAnsi="OpenDyslexic"/>
          <w:color w:val="221E1F"/>
        </w:rPr>
        <w:t>NO</w:t>
      </w:r>
      <w:r w:rsidRPr="00CF450D">
        <w:rPr>
          <w:rStyle w:val="A11"/>
          <w:rFonts w:ascii="OpenDyslexic" w:hAnsi="OpenDyslexic"/>
          <w:sz w:val="24"/>
          <w:szCs w:val="24"/>
          <w:vertAlign w:val="subscript"/>
        </w:rPr>
        <w:t>3</w:t>
      </w:r>
      <w:r w:rsidRPr="00CF450D">
        <w:rPr>
          <w:rFonts w:ascii="OpenDyslexic" w:hAnsi="OpenDyslexic"/>
          <w:color w:val="221E1F"/>
        </w:rPr>
        <w:t>)</w:t>
      </w:r>
      <w:r w:rsidRPr="00CF450D">
        <w:rPr>
          <w:rStyle w:val="A11"/>
          <w:rFonts w:ascii="OpenDyslexic" w:hAnsi="OpenDyslexic"/>
          <w:sz w:val="24"/>
          <w:szCs w:val="24"/>
          <w:vertAlign w:val="subscript"/>
        </w:rPr>
        <w:t>2</w:t>
      </w:r>
      <w:r w:rsidRPr="00CF450D">
        <w:rPr>
          <w:rStyle w:val="A11"/>
          <w:rFonts w:ascii="OpenDyslexic" w:hAnsi="OpenDyslexic"/>
          <w:sz w:val="24"/>
          <w:szCs w:val="24"/>
        </w:rPr>
        <w:t xml:space="preserve"> </w:t>
      </w:r>
      <w:r w:rsidRPr="00CF450D">
        <w:rPr>
          <w:rFonts w:ascii="Courier New" w:hAnsi="Courier New" w:cs="Courier New"/>
          <w:color w:val="221E1F"/>
        </w:rPr>
        <w:t>→</w:t>
      </w:r>
      <w:r w:rsidRPr="00CF450D">
        <w:rPr>
          <w:rFonts w:ascii="OpenDyslexic" w:hAnsi="OpenDyslexic"/>
          <w:color w:val="221E1F"/>
        </w:rPr>
        <w:t xml:space="preserve"> Fe(NO</w:t>
      </w:r>
      <w:r w:rsidRPr="00CF450D">
        <w:rPr>
          <w:rStyle w:val="A11"/>
          <w:rFonts w:ascii="OpenDyslexic" w:hAnsi="OpenDyslexic"/>
          <w:sz w:val="24"/>
          <w:szCs w:val="24"/>
          <w:vertAlign w:val="subscript"/>
        </w:rPr>
        <w:t>3</w:t>
      </w:r>
      <w:r w:rsidRPr="00CF450D">
        <w:rPr>
          <w:rFonts w:ascii="OpenDyslexic" w:hAnsi="OpenDyslexic"/>
          <w:color w:val="221E1F"/>
        </w:rPr>
        <w:t>)</w:t>
      </w:r>
      <w:r w:rsidRPr="00CF450D">
        <w:rPr>
          <w:rStyle w:val="A11"/>
          <w:rFonts w:ascii="OpenDyslexic" w:hAnsi="OpenDyslexic"/>
          <w:sz w:val="24"/>
          <w:szCs w:val="24"/>
          <w:vertAlign w:val="subscript"/>
        </w:rPr>
        <w:t>2</w:t>
      </w:r>
      <w:r w:rsidRPr="00CF450D">
        <w:rPr>
          <w:rStyle w:val="A11"/>
          <w:rFonts w:ascii="OpenDyslexic" w:hAnsi="OpenDyslexic"/>
          <w:sz w:val="24"/>
          <w:szCs w:val="24"/>
        </w:rPr>
        <w:t xml:space="preserve"> </w:t>
      </w:r>
      <w:r w:rsidRPr="00CF450D">
        <w:rPr>
          <w:rFonts w:ascii="OpenDyslexic" w:hAnsi="OpenDyslexic"/>
          <w:color w:val="221E1F"/>
        </w:rPr>
        <w:t>+ MgSO</w:t>
      </w:r>
      <w:r w:rsidRPr="00CF450D">
        <w:rPr>
          <w:rStyle w:val="A11"/>
          <w:rFonts w:ascii="OpenDyslexic" w:hAnsi="OpenDyslexic"/>
          <w:sz w:val="24"/>
          <w:szCs w:val="24"/>
          <w:vertAlign w:val="subscript"/>
        </w:rPr>
        <w:t>4</w:t>
      </w:r>
    </w:p>
    <w:p w:rsidR="001033B6" w:rsidRPr="00CF450D" w:rsidRDefault="001033B6" w:rsidP="00CF450D">
      <w:pPr>
        <w:pStyle w:val="Pa6"/>
        <w:spacing w:line="240" w:lineRule="auto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color w:val="221E1F"/>
        </w:rPr>
        <w:t xml:space="preserve">Use the solubility rules in your Resource Booklet to identify </w:t>
      </w:r>
      <w:r w:rsidRPr="00CF450D">
        <w:rPr>
          <w:rFonts w:ascii="OpenDyslexic" w:hAnsi="OpenDyslexic"/>
          <w:bCs/>
          <w:color w:val="221E1F"/>
        </w:rPr>
        <w:t xml:space="preserve">which reaction would form a precipitate. </w:t>
      </w:r>
    </w:p>
    <w:p w:rsidR="001033B6" w:rsidRPr="00CF450D" w:rsidRDefault="001033B6" w:rsidP="00CF450D">
      <w:pPr>
        <w:pStyle w:val="Pa17"/>
        <w:spacing w:after="40" w:line="240" w:lineRule="auto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color w:val="221E1F"/>
        </w:rPr>
        <w:t>Justify your answer by:</w:t>
      </w:r>
    </w:p>
    <w:p w:rsidR="001033B6" w:rsidRPr="00CF450D" w:rsidRDefault="00CF450D" w:rsidP="00CF450D">
      <w:pPr>
        <w:pStyle w:val="Pa17"/>
        <w:spacing w:after="40" w:line="240" w:lineRule="auto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1033B6" w:rsidRPr="00CF450D">
        <w:rPr>
          <w:rFonts w:ascii="OpenDyslexic" w:hAnsi="OpenDyslexic"/>
          <w:color w:val="221E1F"/>
        </w:rPr>
        <w:t xml:space="preserve"> identifying the ions present in each solution before they are mixed</w:t>
      </w:r>
    </w:p>
    <w:p w:rsidR="001033B6" w:rsidRPr="00CF450D" w:rsidRDefault="00CF450D" w:rsidP="00CF450D">
      <w:pPr>
        <w:pStyle w:val="Pa17"/>
        <w:spacing w:after="40" w:line="240" w:lineRule="auto"/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1033B6" w:rsidRPr="00CF450D">
        <w:rPr>
          <w:rFonts w:ascii="OpenDyslexic" w:hAnsi="OpenDyslexic"/>
          <w:color w:val="221E1F"/>
        </w:rPr>
        <w:t xml:space="preserve"> identifying the precipitate formed when the solutions are mixed</w:t>
      </w:r>
    </w:p>
    <w:p w:rsidR="001033B6" w:rsidRPr="00CF450D" w:rsidRDefault="00CF450D" w:rsidP="00CF450D">
      <w:pPr>
        <w:rPr>
          <w:rFonts w:ascii="OpenDyslexic" w:hAnsi="OpenDyslexic"/>
          <w:color w:val="221E1F"/>
        </w:rPr>
      </w:pPr>
      <w:r>
        <w:rPr>
          <w:rFonts w:ascii="Wingdings" w:hAnsi="Wingdings"/>
          <w:color w:val="221E1F"/>
        </w:rPr>
        <w:t></w:t>
      </w:r>
      <w:r w:rsidR="001033B6" w:rsidRPr="00CF450D">
        <w:rPr>
          <w:rFonts w:ascii="OpenDyslexic" w:hAnsi="OpenDyslexic"/>
          <w:color w:val="221E1F"/>
        </w:rPr>
        <w:t xml:space="preserve"> explaining why </w:t>
      </w:r>
      <w:proofErr w:type="gramStart"/>
      <w:r w:rsidR="001033B6" w:rsidRPr="00CF450D">
        <w:rPr>
          <w:rFonts w:ascii="OpenDyslexic" w:hAnsi="OpenDyslexic"/>
          <w:color w:val="221E1F"/>
        </w:rPr>
        <w:t>that precipitate</w:t>
      </w:r>
      <w:proofErr w:type="gramEnd"/>
      <w:r w:rsidR="001033B6" w:rsidRPr="00CF450D">
        <w:rPr>
          <w:rFonts w:ascii="OpenDyslexic" w:hAnsi="OpenDyslexic"/>
          <w:color w:val="221E1F"/>
        </w:rPr>
        <w:t xml:space="preserve"> forms</w:t>
      </w:r>
    </w:p>
    <w:p w:rsidR="009B3200" w:rsidRPr="00CF450D" w:rsidRDefault="009B3200" w:rsidP="00CF450D">
      <w:pPr>
        <w:rPr>
          <w:rFonts w:ascii="OpenDyslexic" w:hAnsi="OpenDyslexic"/>
          <w:color w:val="221E1F"/>
        </w:rPr>
      </w:pPr>
    </w:p>
    <w:p w:rsidR="0050058B" w:rsidRPr="00CF450D" w:rsidRDefault="00CF450D" w:rsidP="00CF450D">
      <w:pPr>
        <w:autoSpaceDE w:val="0"/>
        <w:autoSpaceDN w:val="0"/>
        <w:adjustRightInd w:val="0"/>
        <w:rPr>
          <w:rFonts w:ascii="OpenDyslexic" w:hAnsi="OpenDyslexic"/>
          <w:color w:val="231F20"/>
        </w:rPr>
      </w:pPr>
      <w:r w:rsidRPr="00CF450D">
        <w:rPr>
          <w:rFonts w:ascii="OpenDyslexic" w:hAnsi="OpenDyslexic"/>
          <w:b/>
          <w:color w:val="221E1F"/>
        </w:rPr>
        <w:lastRenderedPageBreak/>
        <w:t>9</w:t>
      </w:r>
      <w:r w:rsidR="0050058B" w:rsidRPr="00CF450D">
        <w:rPr>
          <w:rFonts w:ascii="OpenDyslexic" w:hAnsi="OpenDyslexic"/>
          <w:b/>
          <w:color w:val="221E1F"/>
        </w:rPr>
        <w:t>)</w:t>
      </w:r>
      <w:r w:rsidR="0050058B" w:rsidRPr="00CF450D">
        <w:rPr>
          <w:rFonts w:ascii="OpenDyslexic" w:hAnsi="OpenDyslexic"/>
          <w:color w:val="221E1F"/>
        </w:rPr>
        <w:t xml:space="preserve"> </w:t>
      </w:r>
      <w:r w:rsidR="0050058B" w:rsidRPr="00CF450D">
        <w:rPr>
          <w:rFonts w:ascii="OpenDyslexic" w:hAnsi="OpenDyslexic"/>
          <w:color w:val="231F20"/>
        </w:rPr>
        <w:t xml:space="preserve">The following pairs of solutions are mixed. Use the solubility rules in your Resource Booklet to identify if a </w:t>
      </w:r>
      <w:r w:rsidR="0050058B" w:rsidRPr="00CF450D">
        <w:rPr>
          <w:rFonts w:ascii="OpenDyslexic" w:hAnsi="OpenDyslexic"/>
          <w:b/>
          <w:bCs/>
          <w:color w:val="231F20"/>
        </w:rPr>
        <w:t xml:space="preserve">precipitate </w:t>
      </w:r>
      <w:r w:rsidR="0050058B" w:rsidRPr="00CF450D">
        <w:rPr>
          <w:rFonts w:ascii="OpenDyslexic" w:hAnsi="OpenDyslexic"/>
          <w:color w:val="231F20"/>
        </w:rPr>
        <w:t>is formed.</w:t>
      </w:r>
    </w:p>
    <w:p w:rsidR="0050058B" w:rsidRPr="00CF450D" w:rsidRDefault="0050058B" w:rsidP="00CF450D">
      <w:pPr>
        <w:rPr>
          <w:rFonts w:ascii="OpenDyslexic" w:hAnsi="OpenDyslexic"/>
          <w:b/>
          <w:bCs/>
          <w:color w:val="231F20"/>
        </w:rPr>
      </w:pPr>
      <w:r w:rsidRPr="00CF450D">
        <w:rPr>
          <w:rFonts w:ascii="OpenDyslexic" w:hAnsi="OpenDyslexic"/>
          <w:color w:val="231F20"/>
        </w:rPr>
        <w:t xml:space="preserve">(a) Write the </w:t>
      </w:r>
      <w:r w:rsidRPr="00CF450D">
        <w:rPr>
          <w:rFonts w:ascii="OpenDyslexic" w:hAnsi="OpenDyslexic"/>
          <w:b/>
          <w:bCs/>
          <w:color w:val="231F20"/>
        </w:rPr>
        <w:t>name of the precipitate</w:t>
      </w:r>
      <w:r w:rsidRPr="00CF450D">
        <w:rPr>
          <w:rFonts w:ascii="OpenDyslexic" w:hAnsi="OpenDyslexic"/>
          <w:color w:val="231F20"/>
        </w:rPr>
        <w:t xml:space="preserve">. If none is formed, write </w:t>
      </w:r>
      <w:r w:rsidRPr="00CF450D">
        <w:rPr>
          <w:rFonts w:ascii="OpenDyslexic" w:hAnsi="OpenDyslexic"/>
          <w:b/>
          <w:bCs/>
          <w:color w:val="231F20"/>
        </w:rPr>
        <w:t>no precipitate.</w:t>
      </w:r>
    </w:p>
    <w:p w:rsidR="0050058B" w:rsidRPr="00CF450D" w:rsidRDefault="0050058B" w:rsidP="00CF450D">
      <w:pPr>
        <w:jc w:val="center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noProof/>
          <w:color w:val="221E1F"/>
          <w:lang w:eastAsia="en-NZ"/>
        </w:rPr>
        <w:drawing>
          <wp:inline distT="0" distB="0" distL="0" distR="0" wp14:anchorId="60CFC06A" wp14:editId="1D1583FE">
            <wp:extent cx="5423459" cy="1347222"/>
            <wp:effectExtent l="19050" t="0" r="579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278" cy="134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58B" w:rsidRPr="00CF450D" w:rsidRDefault="0050058B" w:rsidP="00CF450D">
      <w:pPr>
        <w:autoSpaceDE w:val="0"/>
        <w:autoSpaceDN w:val="0"/>
        <w:adjustRightInd w:val="0"/>
        <w:rPr>
          <w:rFonts w:ascii="OpenDyslexic" w:hAnsi="OpenDyslexic"/>
          <w:color w:val="231F20"/>
        </w:rPr>
      </w:pPr>
      <w:r w:rsidRPr="00CF450D">
        <w:rPr>
          <w:rFonts w:ascii="OpenDyslexic" w:hAnsi="OpenDyslexic"/>
          <w:color w:val="231F20"/>
        </w:rPr>
        <w:t>Write a balanced equation for the formation of ONE precipitate</w:t>
      </w:r>
      <w:r w:rsidR="0025222A" w:rsidRPr="00CF450D">
        <w:rPr>
          <w:rFonts w:ascii="OpenDyslexic" w:hAnsi="OpenDyslexic"/>
          <w:color w:val="231F20"/>
        </w:rPr>
        <w:t xml:space="preserve"> identified in</w:t>
      </w:r>
      <w:r w:rsidRPr="00CF450D">
        <w:rPr>
          <w:rFonts w:ascii="OpenDyslexic" w:hAnsi="OpenDyslexic"/>
          <w:color w:val="231F20"/>
        </w:rPr>
        <w:t xml:space="preserve"> (a) above. Spectator ions may be omitted from ionic equations.</w:t>
      </w:r>
    </w:p>
    <w:p w:rsidR="0050058B" w:rsidRPr="00CF450D" w:rsidRDefault="0050058B" w:rsidP="00CF450D">
      <w:pPr>
        <w:autoSpaceDE w:val="0"/>
        <w:autoSpaceDN w:val="0"/>
        <w:adjustRightInd w:val="0"/>
        <w:rPr>
          <w:rFonts w:ascii="OpenDyslexic" w:hAnsi="OpenDyslexic"/>
          <w:color w:val="231F20"/>
        </w:rPr>
      </w:pPr>
    </w:p>
    <w:p w:rsidR="009B3200" w:rsidRPr="00CF450D" w:rsidRDefault="00CF450D" w:rsidP="00CF450D">
      <w:pPr>
        <w:autoSpaceDE w:val="0"/>
        <w:autoSpaceDN w:val="0"/>
        <w:adjustRightInd w:val="0"/>
        <w:rPr>
          <w:rFonts w:ascii="OpenDyslexic" w:hAnsi="OpenDyslexic"/>
          <w:color w:val="231F20"/>
        </w:rPr>
      </w:pPr>
      <w:r w:rsidRPr="00CF450D">
        <w:rPr>
          <w:rFonts w:ascii="OpenDyslexic" w:hAnsi="OpenDyslexic"/>
          <w:b/>
          <w:color w:val="231F20"/>
        </w:rPr>
        <w:t>10</w:t>
      </w:r>
      <w:r w:rsidR="0025222A" w:rsidRPr="00CF450D">
        <w:rPr>
          <w:rFonts w:ascii="OpenDyslexic" w:hAnsi="OpenDyslexic"/>
          <w:b/>
          <w:color w:val="231F20"/>
        </w:rPr>
        <w:t>)</w:t>
      </w:r>
      <w:r w:rsidR="0025222A" w:rsidRPr="00CF450D">
        <w:rPr>
          <w:rFonts w:ascii="OpenDyslexic" w:hAnsi="OpenDyslexic"/>
          <w:color w:val="231F20"/>
        </w:rPr>
        <w:t xml:space="preserve">  </w:t>
      </w:r>
      <w:proofErr w:type="gramStart"/>
      <w:r w:rsidR="0025222A" w:rsidRPr="00CF450D">
        <w:rPr>
          <w:rFonts w:ascii="OpenDyslexic" w:hAnsi="OpenDyslexic" w:cs="TimesNewRomanPSMT"/>
          <w:color w:val="231F20"/>
        </w:rPr>
        <w:t>lead</w:t>
      </w:r>
      <w:proofErr w:type="gramEnd"/>
      <w:r w:rsidR="0025222A" w:rsidRPr="00CF450D">
        <w:rPr>
          <w:rFonts w:ascii="OpenDyslexic" w:hAnsi="OpenDyslexic" w:cs="TimesNewRomanPSMT"/>
          <w:color w:val="231F20"/>
        </w:rPr>
        <w:t xml:space="preserve"> n</w:t>
      </w:r>
      <w:r w:rsidR="00DC6FD6" w:rsidRPr="00CF450D">
        <w:rPr>
          <w:rFonts w:ascii="OpenDyslexic" w:hAnsi="OpenDyslexic" w:cs="TimesNewRomanPSMT"/>
          <w:color w:val="231F20"/>
        </w:rPr>
        <w:t xml:space="preserve">itrate + potassium chloride  ---&gt; </w:t>
      </w:r>
      <w:r w:rsidR="0025222A" w:rsidRPr="00CF450D">
        <w:rPr>
          <w:rFonts w:ascii="OpenDyslexic" w:hAnsi="OpenDyslexic" w:cs="TimesNewRomanPSMT"/>
          <w:color w:val="231F20"/>
        </w:rPr>
        <w:t xml:space="preserve">                    +   </w:t>
      </w:r>
    </w:p>
    <w:p w:rsidR="0025222A" w:rsidRPr="00CF450D" w:rsidRDefault="0025222A" w:rsidP="00CF450D">
      <w:pPr>
        <w:autoSpaceDE w:val="0"/>
        <w:autoSpaceDN w:val="0"/>
        <w:adjustRightInd w:val="0"/>
        <w:rPr>
          <w:rFonts w:ascii="OpenDyslexic" w:hAnsi="OpenDyslexic"/>
          <w:color w:val="231F20"/>
        </w:rPr>
      </w:pPr>
    </w:p>
    <w:p w:rsidR="0025222A" w:rsidRPr="00CF450D" w:rsidRDefault="00CF450D" w:rsidP="00CF450D">
      <w:pPr>
        <w:autoSpaceDE w:val="0"/>
        <w:autoSpaceDN w:val="0"/>
        <w:adjustRightInd w:val="0"/>
        <w:rPr>
          <w:rFonts w:ascii="OpenDyslexic" w:hAnsi="OpenDyslexic" w:cs="TimesNewRomanPSMT"/>
          <w:color w:val="231F20"/>
        </w:rPr>
      </w:pPr>
      <w:r w:rsidRPr="00CF450D">
        <w:rPr>
          <w:rFonts w:ascii="OpenDyslexic" w:hAnsi="OpenDyslexic"/>
          <w:b/>
          <w:color w:val="231F20"/>
        </w:rPr>
        <w:t>11</w:t>
      </w:r>
      <w:r w:rsidR="0025222A" w:rsidRPr="00CF450D">
        <w:rPr>
          <w:rFonts w:ascii="OpenDyslexic" w:hAnsi="OpenDyslexic"/>
          <w:b/>
          <w:color w:val="231F20"/>
        </w:rPr>
        <w:t>)</w:t>
      </w:r>
      <w:r w:rsidR="0025222A" w:rsidRPr="00CF450D">
        <w:rPr>
          <w:rFonts w:ascii="OpenDyslexic" w:hAnsi="OpenDyslexic"/>
          <w:color w:val="231F20"/>
        </w:rPr>
        <w:t xml:space="preserve">  </w:t>
      </w:r>
      <w:r w:rsidR="0025222A" w:rsidRPr="00CF450D">
        <w:rPr>
          <w:rFonts w:ascii="OpenDyslexic" w:hAnsi="OpenDyslexic" w:cs="TimesNewRomanPSMT"/>
          <w:color w:val="231F20"/>
        </w:rPr>
        <w:t>A colourless solution of barium nitrate is added to a pale green so</w:t>
      </w:r>
      <w:r w:rsidR="0021174F" w:rsidRPr="00CF450D">
        <w:rPr>
          <w:rFonts w:ascii="OpenDyslexic" w:hAnsi="OpenDyslexic" w:cs="TimesNewRomanPSMT"/>
          <w:color w:val="231F20"/>
        </w:rPr>
        <w:t xml:space="preserve">lution of </w:t>
      </w:r>
      <w:proofErr w:type="gramStart"/>
      <w:r w:rsidR="0021174F" w:rsidRPr="00CF450D">
        <w:rPr>
          <w:rFonts w:ascii="OpenDyslexic" w:hAnsi="OpenDyslexic" w:cs="TimesNewRomanPSMT"/>
          <w:color w:val="231F20"/>
        </w:rPr>
        <w:t>iron(</w:t>
      </w:r>
      <w:proofErr w:type="gramEnd"/>
      <w:r w:rsidR="0021174F" w:rsidRPr="00CF450D">
        <w:rPr>
          <w:rFonts w:ascii="OpenDyslexic" w:hAnsi="OpenDyslexic" w:cs="TimesNewRomanPSMT"/>
          <w:color w:val="231F20"/>
        </w:rPr>
        <w:t xml:space="preserve">II) </w:t>
      </w:r>
      <w:proofErr w:type="spellStart"/>
      <w:r w:rsidR="0021174F" w:rsidRPr="00CF450D">
        <w:rPr>
          <w:rFonts w:ascii="OpenDyslexic" w:hAnsi="OpenDyslexic" w:cs="TimesNewRomanPSMT"/>
          <w:color w:val="231F20"/>
        </w:rPr>
        <w:t>sulfate</w:t>
      </w:r>
      <w:proofErr w:type="spellEnd"/>
      <w:r w:rsidR="0021174F" w:rsidRPr="00CF450D">
        <w:rPr>
          <w:rFonts w:ascii="OpenDyslexic" w:hAnsi="OpenDyslexic" w:cs="TimesNewRomanPSMT"/>
          <w:color w:val="231F20"/>
        </w:rPr>
        <w:t xml:space="preserve"> in a </w:t>
      </w:r>
      <w:r w:rsidR="0025222A" w:rsidRPr="00CF450D">
        <w:rPr>
          <w:rFonts w:ascii="OpenDyslexic" w:hAnsi="OpenDyslexic" w:cs="TimesNewRomanPSMT"/>
          <w:color w:val="231F20"/>
        </w:rPr>
        <w:t>beaker. A reaction occurs.</w:t>
      </w:r>
    </w:p>
    <w:p w:rsidR="0025222A" w:rsidRPr="00CF450D" w:rsidRDefault="0025222A" w:rsidP="00CF450D">
      <w:pPr>
        <w:autoSpaceDE w:val="0"/>
        <w:autoSpaceDN w:val="0"/>
        <w:adjustRightInd w:val="0"/>
        <w:rPr>
          <w:rFonts w:ascii="OpenDyslexic" w:hAnsi="OpenDyslexic" w:cs="TimesNewRomanPSMT"/>
          <w:color w:val="231F20"/>
        </w:rPr>
      </w:pPr>
      <w:r w:rsidRPr="00CF450D">
        <w:rPr>
          <w:rFonts w:ascii="OpenDyslexic" w:hAnsi="OpenDyslexic" w:cs="TimesNewRomanPSMT"/>
          <w:color w:val="231F20"/>
        </w:rPr>
        <w:t>(a) Describe the observations that would be expected for this reaction.</w:t>
      </w:r>
    </w:p>
    <w:p w:rsidR="0025222A" w:rsidRPr="00CF450D" w:rsidRDefault="0025222A" w:rsidP="00CF450D">
      <w:pPr>
        <w:autoSpaceDE w:val="0"/>
        <w:autoSpaceDN w:val="0"/>
        <w:adjustRightInd w:val="0"/>
        <w:rPr>
          <w:rFonts w:ascii="OpenDyslexic" w:hAnsi="OpenDyslexic" w:cs="TimesNewRomanPSMT"/>
          <w:color w:val="231F20"/>
        </w:rPr>
      </w:pPr>
      <w:r w:rsidRPr="00CF450D">
        <w:rPr>
          <w:rFonts w:ascii="OpenDyslexic" w:hAnsi="OpenDyslexic" w:cs="TimesNewRomanPSMT"/>
          <w:color w:val="231F20"/>
        </w:rPr>
        <w:t>(b) State what type of reaction is occurring.</w:t>
      </w:r>
    </w:p>
    <w:p w:rsidR="0025222A" w:rsidRPr="00CF450D" w:rsidRDefault="0025222A" w:rsidP="00CF450D">
      <w:pPr>
        <w:autoSpaceDE w:val="0"/>
        <w:autoSpaceDN w:val="0"/>
        <w:adjustRightInd w:val="0"/>
        <w:rPr>
          <w:rFonts w:ascii="OpenDyslexic" w:hAnsi="OpenDyslexic" w:cs="TimesNewRomanPSMT"/>
          <w:color w:val="231F20"/>
        </w:rPr>
      </w:pPr>
      <w:r w:rsidRPr="00CF450D">
        <w:rPr>
          <w:rFonts w:ascii="OpenDyslexic" w:hAnsi="OpenDyslexic" w:cs="TimesNewRomanPSMT"/>
          <w:color w:val="231F20"/>
        </w:rPr>
        <w:t>(c) Discuss the chemistry of this reaction. Your discussion should refer to t</w:t>
      </w:r>
      <w:r w:rsidR="0021174F" w:rsidRPr="00CF450D">
        <w:rPr>
          <w:rFonts w:ascii="OpenDyslexic" w:hAnsi="OpenDyslexic" w:cs="TimesNewRomanPSMT"/>
          <w:color w:val="231F20"/>
        </w:rPr>
        <w:t xml:space="preserve">he observations you </w:t>
      </w:r>
      <w:r w:rsidRPr="00CF450D">
        <w:rPr>
          <w:rFonts w:ascii="OpenDyslexic" w:hAnsi="OpenDyslexic" w:cs="TimesNewRomanPSMT"/>
          <w:color w:val="231F20"/>
        </w:rPr>
        <w:t>made in part (a). Include a balanced equation in your answer. Spectator ions may be omitted.</w:t>
      </w:r>
    </w:p>
    <w:p w:rsidR="009B3200" w:rsidRPr="00CF450D" w:rsidRDefault="009B3200" w:rsidP="00CF450D">
      <w:pPr>
        <w:autoSpaceDE w:val="0"/>
        <w:autoSpaceDN w:val="0"/>
        <w:adjustRightInd w:val="0"/>
        <w:rPr>
          <w:rFonts w:ascii="OpenDyslexic" w:hAnsi="OpenDyslexic"/>
          <w:color w:val="231F20"/>
        </w:rPr>
      </w:pPr>
    </w:p>
    <w:p w:rsidR="0050058B" w:rsidRPr="00CF450D" w:rsidRDefault="00CF450D" w:rsidP="00CF450D">
      <w:pPr>
        <w:autoSpaceDE w:val="0"/>
        <w:autoSpaceDN w:val="0"/>
        <w:adjustRightInd w:val="0"/>
        <w:rPr>
          <w:rFonts w:ascii="OpenDyslexic" w:hAnsi="OpenDyslexic"/>
        </w:rPr>
      </w:pPr>
      <w:r w:rsidRPr="00CF450D">
        <w:rPr>
          <w:rFonts w:ascii="OpenDyslexic" w:hAnsi="OpenDyslexic"/>
          <w:b/>
          <w:color w:val="231F20"/>
        </w:rPr>
        <w:t>12</w:t>
      </w:r>
      <w:r w:rsidR="0050058B" w:rsidRPr="00CF450D">
        <w:rPr>
          <w:rFonts w:ascii="OpenDyslexic" w:hAnsi="OpenDyslexic"/>
          <w:b/>
          <w:color w:val="231F20"/>
        </w:rPr>
        <w:t>)</w:t>
      </w:r>
      <w:r w:rsidR="0050058B" w:rsidRPr="00CF450D">
        <w:rPr>
          <w:rFonts w:ascii="OpenDyslexic" w:hAnsi="OpenDyslexic"/>
          <w:color w:val="231F20"/>
        </w:rPr>
        <w:t xml:space="preserve"> </w:t>
      </w:r>
      <w:r w:rsidR="0050058B" w:rsidRPr="00CF450D">
        <w:rPr>
          <w:rFonts w:ascii="OpenDyslexic" w:hAnsi="OpenDyslexic"/>
        </w:rPr>
        <w:t xml:space="preserve">The following solutions are mixed in the pairs shown. Use the solubility rules in your Resource Booklet to identify the </w:t>
      </w:r>
      <w:r w:rsidR="0050058B" w:rsidRPr="00CF450D">
        <w:rPr>
          <w:rFonts w:ascii="OpenDyslexic" w:hAnsi="OpenDyslexic"/>
          <w:b/>
          <w:bCs/>
        </w:rPr>
        <w:t xml:space="preserve">precipitate </w:t>
      </w:r>
      <w:r w:rsidR="0050058B" w:rsidRPr="00CF450D">
        <w:rPr>
          <w:rFonts w:ascii="OpenDyslexic" w:hAnsi="OpenDyslexic"/>
        </w:rPr>
        <w:t>(if any) that is formed for each pair.</w:t>
      </w:r>
    </w:p>
    <w:p w:rsidR="0050058B" w:rsidRPr="00CF450D" w:rsidRDefault="0050058B" w:rsidP="00CF450D">
      <w:pPr>
        <w:autoSpaceDE w:val="0"/>
        <w:autoSpaceDN w:val="0"/>
        <w:adjustRightInd w:val="0"/>
        <w:rPr>
          <w:rFonts w:ascii="OpenDyslexic" w:hAnsi="OpenDyslexic"/>
          <w:b/>
          <w:bCs/>
        </w:rPr>
      </w:pPr>
      <w:r w:rsidRPr="00CF450D">
        <w:rPr>
          <w:rFonts w:ascii="OpenDyslexic" w:hAnsi="OpenDyslexic"/>
        </w:rPr>
        <w:t xml:space="preserve">(a) Write the </w:t>
      </w:r>
      <w:r w:rsidRPr="00CF450D">
        <w:rPr>
          <w:rFonts w:ascii="OpenDyslexic" w:hAnsi="OpenDyslexic"/>
          <w:b/>
          <w:bCs/>
        </w:rPr>
        <w:t xml:space="preserve">name of the precipitate </w:t>
      </w:r>
      <w:r w:rsidRPr="00CF450D">
        <w:rPr>
          <w:rFonts w:ascii="OpenDyslexic" w:hAnsi="OpenDyslexic"/>
        </w:rPr>
        <w:t xml:space="preserve">or, if none is formed, write </w:t>
      </w:r>
      <w:r w:rsidRPr="00CF450D">
        <w:rPr>
          <w:rFonts w:ascii="OpenDyslexic" w:hAnsi="OpenDyslexic"/>
          <w:b/>
          <w:bCs/>
        </w:rPr>
        <w:t>no precipitate.</w:t>
      </w:r>
    </w:p>
    <w:p w:rsidR="00F671E6" w:rsidRPr="00CF450D" w:rsidRDefault="0050058B" w:rsidP="00CF450D">
      <w:pPr>
        <w:autoSpaceDE w:val="0"/>
        <w:autoSpaceDN w:val="0"/>
        <w:adjustRightInd w:val="0"/>
        <w:jc w:val="center"/>
        <w:rPr>
          <w:rFonts w:ascii="OpenDyslexic" w:hAnsi="OpenDyslexic"/>
          <w:color w:val="231F20"/>
        </w:rPr>
      </w:pPr>
      <w:r w:rsidRPr="00CF450D">
        <w:rPr>
          <w:rFonts w:ascii="OpenDyslexic" w:hAnsi="OpenDyslexic"/>
          <w:noProof/>
          <w:color w:val="231F20"/>
          <w:lang w:eastAsia="en-NZ"/>
        </w:rPr>
        <w:drawing>
          <wp:inline distT="0" distB="0" distL="0" distR="0" wp14:anchorId="5D7566D0" wp14:editId="7BF61499">
            <wp:extent cx="4790527" cy="1741017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4714" cy="1746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1E6" w:rsidRPr="00CF450D" w:rsidRDefault="0050058B" w:rsidP="00CF450D">
      <w:pPr>
        <w:autoSpaceDE w:val="0"/>
        <w:autoSpaceDN w:val="0"/>
        <w:adjustRightInd w:val="0"/>
        <w:rPr>
          <w:rFonts w:ascii="OpenDyslexic" w:hAnsi="OpenDyslexic" w:cs="TimesNewRomanPSMT"/>
        </w:rPr>
      </w:pPr>
      <w:r w:rsidRPr="00CF450D">
        <w:rPr>
          <w:rFonts w:ascii="OpenDyslexic" w:hAnsi="OpenDyslexic" w:cs="TimesNewRomanPSMT"/>
        </w:rPr>
        <w:t>(b) Write a balanced equation for the formation of ONE precipitate identified in Question Two (a) above. Spectator ions may be omitted from ionic equations.</w:t>
      </w:r>
    </w:p>
    <w:p w:rsidR="00DC1E51" w:rsidRPr="00CF450D" w:rsidRDefault="00DC1E51" w:rsidP="00CF450D">
      <w:pPr>
        <w:rPr>
          <w:rFonts w:ascii="OpenDyslexic" w:hAnsi="OpenDyslexic"/>
          <w:color w:val="221E1F"/>
        </w:rPr>
      </w:pPr>
    </w:p>
    <w:p w:rsidR="00F671E6" w:rsidRPr="00CF450D" w:rsidRDefault="00CF450D" w:rsidP="00CF450D">
      <w:pPr>
        <w:autoSpaceDE w:val="0"/>
        <w:autoSpaceDN w:val="0"/>
        <w:adjustRightInd w:val="0"/>
        <w:rPr>
          <w:rFonts w:ascii="OpenDyslexic" w:hAnsi="OpenDyslexic"/>
        </w:rPr>
      </w:pPr>
      <w:r w:rsidRPr="00CF450D">
        <w:rPr>
          <w:rFonts w:ascii="OpenDyslexic" w:hAnsi="OpenDyslexic"/>
          <w:b/>
          <w:color w:val="221E1F"/>
        </w:rPr>
        <w:lastRenderedPageBreak/>
        <w:t>13</w:t>
      </w:r>
      <w:r w:rsidR="0050058B" w:rsidRPr="00CF450D">
        <w:rPr>
          <w:rFonts w:ascii="OpenDyslexic" w:hAnsi="OpenDyslexic"/>
          <w:b/>
          <w:color w:val="221E1F"/>
        </w:rPr>
        <w:t>) (</w:t>
      </w:r>
      <w:proofErr w:type="gramStart"/>
      <w:r w:rsidR="0050058B" w:rsidRPr="00CF450D">
        <w:rPr>
          <w:rFonts w:ascii="OpenDyslexic" w:hAnsi="OpenDyslexic"/>
          <w:b/>
          <w:color w:val="221E1F"/>
        </w:rPr>
        <w:t>a</w:t>
      </w:r>
      <w:proofErr w:type="gramEnd"/>
      <w:r w:rsidR="0050058B" w:rsidRPr="00CF450D">
        <w:rPr>
          <w:rFonts w:ascii="OpenDyslexic" w:hAnsi="OpenDyslexic"/>
          <w:b/>
          <w:color w:val="221E1F"/>
        </w:rPr>
        <w:t>)</w:t>
      </w:r>
      <w:r w:rsidR="0050058B" w:rsidRPr="00CF450D">
        <w:rPr>
          <w:rFonts w:ascii="OpenDyslexic" w:hAnsi="OpenDyslexic"/>
          <w:color w:val="221E1F"/>
        </w:rPr>
        <w:t xml:space="preserve"> </w:t>
      </w:r>
      <w:r w:rsidR="0050058B" w:rsidRPr="00CF450D">
        <w:rPr>
          <w:rFonts w:ascii="OpenDyslexic" w:hAnsi="OpenDyslexic"/>
        </w:rPr>
        <w:t xml:space="preserve">The following pairs of solutions are mixed. Use the solubility rules in your Resource Booklet to identify the </w:t>
      </w:r>
      <w:r w:rsidR="0050058B" w:rsidRPr="00CF450D">
        <w:rPr>
          <w:rFonts w:ascii="OpenDyslexic" w:hAnsi="OpenDyslexic"/>
          <w:b/>
          <w:bCs/>
        </w:rPr>
        <w:t xml:space="preserve">precipitate </w:t>
      </w:r>
      <w:r w:rsidR="0050058B" w:rsidRPr="00CF450D">
        <w:rPr>
          <w:rFonts w:ascii="OpenDyslexic" w:hAnsi="OpenDyslexic"/>
        </w:rPr>
        <w:t xml:space="preserve">(if any) that is formed. Write the </w:t>
      </w:r>
      <w:r w:rsidR="0050058B" w:rsidRPr="00CF450D">
        <w:rPr>
          <w:rFonts w:ascii="OpenDyslexic" w:hAnsi="OpenDyslexic"/>
          <w:b/>
          <w:bCs/>
        </w:rPr>
        <w:t xml:space="preserve">name of the precipitate </w:t>
      </w:r>
      <w:r w:rsidR="0050058B" w:rsidRPr="00CF450D">
        <w:rPr>
          <w:rFonts w:ascii="OpenDyslexic" w:hAnsi="OpenDyslexic"/>
        </w:rPr>
        <w:t xml:space="preserve">or, if none is formed, write </w:t>
      </w:r>
      <w:r w:rsidR="0050058B" w:rsidRPr="00CF450D">
        <w:rPr>
          <w:rFonts w:ascii="OpenDyslexic" w:hAnsi="OpenDyslexic"/>
          <w:b/>
          <w:bCs/>
        </w:rPr>
        <w:t>no precipitate.</w:t>
      </w:r>
    </w:p>
    <w:p w:rsidR="0050058B" w:rsidRPr="00CF450D" w:rsidRDefault="0050058B" w:rsidP="00CF450D">
      <w:pPr>
        <w:jc w:val="center"/>
        <w:rPr>
          <w:rFonts w:ascii="OpenDyslexic" w:hAnsi="OpenDyslexic"/>
          <w:color w:val="221E1F"/>
        </w:rPr>
      </w:pPr>
      <w:r w:rsidRPr="00CF450D">
        <w:rPr>
          <w:rFonts w:ascii="OpenDyslexic" w:hAnsi="OpenDyslexic"/>
          <w:noProof/>
          <w:color w:val="221E1F"/>
          <w:lang w:eastAsia="en-NZ"/>
        </w:rPr>
        <w:drawing>
          <wp:inline distT="0" distB="0" distL="0" distR="0" wp14:anchorId="2A812606" wp14:editId="379C71FF">
            <wp:extent cx="4837621" cy="1732226"/>
            <wp:effectExtent l="19050" t="0" r="1079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493" cy="1736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58B" w:rsidRPr="00CF450D" w:rsidRDefault="0050058B" w:rsidP="00CF450D">
      <w:pPr>
        <w:autoSpaceDE w:val="0"/>
        <w:autoSpaceDN w:val="0"/>
        <w:adjustRightInd w:val="0"/>
        <w:rPr>
          <w:rFonts w:ascii="OpenDyslexic" w:hAnsi="OpenDyslexic" w:cs="TimesNewRomanPSMT"/>
        </w:rPr>
      </w:pPr>
      <w:r w:rsidRPr="00CF450D">
        <w:rPr>
          <w:rFonts w:ascii="OpenDyslexic" w:hAnsi="OpenDyslexic" w:cs="TimesNewRomanPSMT"/>
        </w:rPr>
        <w:t>(b) Write a balanced equation for the formation of ONE precipitate identified in Question Two (a) above. Spectator ions may be omitted from ionic equations.</w:t>
      </w:r>
    </w:p>
    <w:p w:rsidR="009B3200" w:rsidRPr="00CF450D" w:rsidRDefault="009B3200" w:rsidP="00CF450D">
      <w:pPr>
        <w:rPr>
          <w:rFonts w:ascii="OpenDyslexic" w:hAnsi="OpenDyslexic"/>
          <w:color w:val="221E1F"/>
        </w:rPr>
      </w:pPr>
    </w:p>
    <w:p w:rsidR="00F671E6" w:rsidRPr="00CF450D" w:rsidRDefault="00CF450D" w:rsidP="00CF450D">
      <w:pPr>
        <w:pStyle w:val="Pa1"/>
        <w:spacing w:line="240" w:lineRule="auto"/>
        <w:rPr>
          <w:rFonts w:ascii="OpenDyslexic" w:hAnsi="OpenDyslexic"/>
        </w:rPr>
      </w:pPr>
      <w:r w:rsidRPr="00CF450D">
        <w:rPr>
          <w:rFonts w:ascii="OpenDyslexic" w:eastAsiaTheme="minorHAnsi" w:hAnsi="OpenDyslexic"/>
          <w:b/>
          <w:color w:val="221E1F"/>
          <w:lang w:val="en-NZ"/>
        </w:rPr>
        <w:t>14</w:t>
      </w:r>
      <w:r w:rsidR="0050058B" w:rsidRPr="00CF450D">
        <w:rPr>
          <w:rFonts w:ascii="OpenDyslexic" w:hAnsi="OpenDyslexic"/>
          <w:b/>
          <w:color w:val="221E1F"/>
        </w:rPr>
        <w:t>)</w:t>
      </w:r>
      <w:r w:rsidR="0050058B" w:rsidRPr="00CF450D">
        <w:rPr>
          <w:rFonts w:ascii="OpenDyslexic" w:hAnsi="OpenDyslexic"/>
          <w:color w:val="221E1F"/>
        </w:rPr>
        <w:t xml:space="preserve"> </w:t>
      </w:r>
      <w:r w:rsidR="0050058B" w:rsidRPr="00CF450D">
        <w:rPr>
          <w:rFonts w:ascii="OpenDyslexic" w:hAnsi="OpenDyslexic"/>
        </w:rPr>
        <w:t xml:space="preserve">Complete the table below by writing the </w:t>
      </w:r>
      <w:r w:rsidR="0050058B" w:rsidRPr="00CF450D">
        <w:rPr>
          <w:rFonts w:ascii="OpenDyslexic" w:hAnsi="OpenDyslexic"/>
          <w:b/>
        </w:rPr>
        <w:t>name of the precipitate</w:t>
      </w:r>
      <w:r w:rsidR="0050058B" w:rsidRPr="00CF450D">
        <w:rPr>
          <w:rFonts w:ascii="OpenDyslexic" w:hAnsi="OpenDyslexic"/>
        </w:rPr>
        <w:t xml:space="preserve">, or </w:t>
      </w:r>
      <w:r w:rsidR="0050058B" w:rsidRPr="00CF450D">
        <w:rPr>
          <w:rFonts w:ascii="OpenDyslexic" w:hAnsi="OpenDyslexic"/>
          <w:b/>
        </w:rPr>
        <w:t>no precipitate</w:t>
      </w:r>
      <w:r w:rsidR="0050058B" w:rsidRPr="00CF450D">
        <w:rPr>
          <w:rFonts w:ascii="OpenDyslexic" w:hAnsi="OpenDyslexic"/>
        </w:rPr>
        <w:t xml:space="preserve"> if one is not formed.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39"/>
        <w:gridCol w:w="5523"/>
        <w:gridCol w:w="4620"/>
      </w:tblGrid>
      <w:tr w:rsidR="0050058B" w:rsidRPr="00CF450D" w:rsidTr="00CF450D">
        <w:trPr>
          <w:trHeight w:val="247"/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:rsidR="0050058B" w:rsidRPr="00CF450D" w:rsidRDefault="0050058B" w:rsidP="00CF450D">
            <w:pPr>
              <w:pStyle w:val="Default"/>
              <w:rPr>
                <w:rFonts w:ascii="OpenDyslexic" w:hAnsi="OpenDyslexic"/>
                <w:color w:val="auto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8B" w:rsidRPr="00CF450D" w:rsidRDefault="0050058B" w:rsidP="00CF450D">
            <w:pPr>
              <w:pStyle w:val="Pa6"/>
              <w:spacing w:line="240" w:lineRule="auto"/>
              <w:ind w:left="560" w:hanging="560"/>
              <w:rPr>
                <w:rFonts w:ascii="OpenDyslexic" w:hAnsi="OpenDyslexic"/>
                <w:color w:val="000000"/>
              </w:rPr>
            </w:pPr>
            <w:r w:rsidRPr="00CF450D">
              <w:rPr>
                <w:rFonts w:ascii="OpenDyslexic" w:hAnsi="OpenDyslexic"/>
                <w:b/>
                <w:color w:val="000000"/>
              </w:rPr>
              <w:t>Solutions that are mixed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50D" w:rsidRDefault="00CF450D" w:rsidP="00CF450D">
            <w:pPr>
              <w:pStyle w:val="Pa6"/>
              <w:spacing w:line="240" w:lineRule="auto"/>
              <w:ind w:left="560" w:hanging="560"/>
              <w:rPr>
                <w:rFonts w:ascii="OpenDyslexic" w:hAnsi="OpenDyslexic"/>
                <w:b/>
                <w:color w:val="000000"/>
              </w:rPr>
            </w:pPr>
            <w:r>
              <w:rPr>
                <w:rFonts w:ascii="OpenDyslexic" w:hAnsi="OpenDyslexic"/>
                <w:b/>
                <w:color w:val="000000"/>
              </w:rPr>
              <w:t xml:space="preserve">Name of precipitate, or </w:t>
            </w:r>
          </w:p>
          <w:p w:rsidR="0050058B" w:rsidRPr="00CF450D" w:rsidRDefault="00CF450D" w:rsidP="00CF450D">
            <w:pPr>
              <w:pStyle w:val="Pa6"/>
              <w:spacing w:line="240" w:lineRule="auto"/>
              <w:ind w:left="560" w:hanging="560"/>
              <w:rPr>
                <w:rFonts w:ascii="OpenDyslexic" w:hAnsi="OpenDyslexic"/>
                <w:b/>
                <w:color w:val="000000"/>
              </w:rPr>
            </w:pPr>
            <w:r>
              <w:rPr>
                <w:rFonts w:ascii="OpenDyslexic" w:hAnsi="OpenDyslexic"/>
                <w:b/>
                <w:color w:val="000000"/>
              </w:rPr>
              <w:t xml:space="preserve">no </w:t>
            </w:r>
            <w:r w:rsidR="0050058B" w:rsidRPr="00CF450D">
              <w:rPr>
                <w:rFonts w:ascii="OpenDyslexic" w:hAnsi="OpenDyslexic"/>
                <w:b/>
                <w:color w:val="000000"/>
              </w:rPr>
              <w:t>precipitate</w:t>
            </w:r>
          </w:p>
        </w:tc>
      </w:tr>
      <w:tr w:rsidR="0050058B" w:rsidRPr="00CF450D" w:rsidTr="00CF450D">
        <w:trPr>
          <w:trHeight w:val="247"/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:rsidR="0050058B" w:rsidRPr="00CF450D" w:rsidRDefault="0050058B" w:rsidP="00CF450D">
            <w:pPr>
              <w:pStyle w:val="Pa6"/>
              <w:spacing w:line="240" w:lineRule="auto"/>
              <w:ind w:left="560" w:hanging="560"/>
              <w:rPr>
                <w:rFonts w:ascii="OpenDyslexic" w:hAnsi="OpenDyslexic"/>
                <w:color w:val="000000"/>
              </w:rPr>
            </w:pPr>
            <w:r w:rsidRPr="00CF450D">
              <w:rPr>
                <w:rFonts w:ascii="OpenDyslexic" w:hAnsi="OpenDyslexic"/>
                <w:color w:val="000000"/>
              </w:rPr>
              <w:t>(a)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8B" w:rsidRPr="00CF450D" w:rsidRDefault="0050058B" w:rsidP="00CF450D">
            <w:pPr>
              <w:pStyle w:val="Pa6"/>
              <w:spacing w:line="240" w:lineRule="auto"/>
              <w:ind w:left="560" w:hanging="560"/>
              <w:rPr>
                <w:rFonts w:ascii="OpenDyslexic" w:hAnsi="OpenDyslexic"/>
                <w:color w:val="000000"/>
              </w:rPr>
            </w:pPr>
            <w:r w:rsidRPr="00CF450D">
              <w:rPr>
                <w:rFonts w:ascii="OpenDyslexic" w:hAnsi="OpenDyslexic"/>
                <w:color w:val="000000"/>
              </w:rPr>
              <w:t xml:space="preserve">magnesium </w:t>
            </w:r>
            <w:proofErr w:type="spellStart"/>
            <w:r w:rsidRPr="00CF450D">
              <w:rPr>
                <w:rFonts w:ascii="OpenDyslexic" w:hAnsi="OpenDyslexic"/>
                <w:color w:val="000000"/>
              </w:rPr>
              <w:t>sulfate</w:t>
            </w:r>
            <w:proofErr w:type="spellEnd"/>
            <w:r w:rsidRPr="00CF450D">
              <w:rPr>
                <w:rFonts w:ascii="OpenDyslexic" w:hAnsi="OpenDyslexic"/>
                <w:color w:val="000000"/>
              </w:rPr>
              <w:t xml:space="preserve"> and calcium nitrate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8B" w:rsidRPr="00CF450D" w:rsidRDefault="0050058B" w:rsidP="00CF450D">
            <w:pPr>
              <w:pStyle w:val="Default"/>
              <w:rPr>
                <w:rFonts w:ascii="OpenDyslexic" w:hAnsi="OpenDyslexic"/>
                <w:color w:val="auto"/>
              </w:rPr>
            </w:pPr>
          </w:p>
        </w:tc>
      </w:tr>
      <w:tr w:rsidR="0050058B" w:rsidRPr="00CF450D" w:rsidTr="00CF450D">
        <w:trPr>
          <w:trHeight w:val="247"/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:rsidR="0050058B" w:rsidRPr="00CF450D" w:rsidRDefault="0050058B" w:rsidP="00CF450D">
            <w:pPr>
              <w:pStyle w:val="Pa6"/>
              <w:spacing w:line="240" w:lineRule="auto"/>
              <w:ind w:left="560" w:hanging="560"/>
              <w:rPr>
                <w:rFonts w:ascii="OpenDyslexic" w:hAnsi="OpenDyslexic"/>
                <w:color w:val="000000"/>
              </w:rPr>
            </w:pPr>
            <w:r w:rsidRPr="00CF450D">
              <w:rPr>
                <w:rFonts w:ascii="OpenDyslexic" w:hAnsi="OpenDyslexic"/>
                <w:color w:val="000000"/>
              </w:rPr>
              <w:t>(b)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8B" w:rsidRPr="00CF450D" w:rsidRDefault="0050058B" w:rsidP="00CF450D">
            <w:pPr>
              <w:pStyle w:val="Pa6"/>
              <w:spacing w:line="240" w:lineRule="auto"/>
              <w:ind w:left="560" w:hanging="560"/>
              <w:rPr>
                <w:rFonts w:ascii="OpenDyslexic" w:hAnsi="OpenDyslexic"/>
                <w:color w:val="000000"/>
              </w:rPr>
            </w:pPr>
            <w:r w:rsidRPr="00CF450D">
              <w:rPr>
                <w:rFonts w:ascii="OpenDyslexic" w:hAnsi="OpenDyslexic"/>
                <w:color w:val="000000"/>
              </w:rPr>
              <w:t>lead nitrate and sodium chloride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8B" w:rsidRPr="00CF450D" w:rsidRDefault="0050058B" w:rsidP="00CF450D">
            <w:pPr>
              <w:pStyle w:val="Default"/>
              <w:rPr>
                <w:rFonts w:ascii="OpenDyslexic" w:hAnsi="OpenDyslexic"/>
                <w:color w:val="auto"/>
              </w:rPr>
            </w:pPr>
          </w:p>
        </w:tc>
      </w:tr>
      <w:tr w:rsidR="0050058B" w:rsidRPr="00CF450D" w:rsidTr="00CF450D">
        <w:trPr>
          <w:trHeight w:val="247"/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:rsidR="0050058B" w:rsidRPr="00CF450D" w:rsidRDefault="0050058B" w:rsidP="00CF450D">
            <w:pPr>
              <w:pStyle w:val="Pa6"/>
              <w:spacing w:line="240" w:lineRule="auto"/>
              <w:ind w:left="560" w:hanging="560"/>
              <w:rPr>
                <w:rFonts w:ascii="OpenDyslexic" w:hAnsi="OpenDyslexic"/>
                <w:color w:val="000000"/>
              </w:rPr>
            </w:pPr>
            <w:r w:rsidRPr="00CF450D">
              <w:rPr>
                <w:rFonts w:ascii="OpenDyslexic" w:hAnsi="OpenDyslexic"/>
                <w:color w:val="000000"/>
              </w:rPr>
              <w:t>(c)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8B" w:rsidRPr="00CF450D" w:rsidRDefault="0050058B" w:rsidP="00CF450D">
            <w:pPr>
              <w:pStyle w:val="Pa6"/>
              <w:spacing w:line="240" w:lineRule="auto"/>
              <w:ind w:left="560" w:hanging="560"/>
              <w:rPr>
                <w:rFonts w:ascii="OpenDyslexic" w:hAnsi="OpenDyslexic"/>
                <w:color w:val="000000"/>
              </w:rPr>
            </w:pPr>
            <w:r w:rsidRPr="00CF450D">
              <w:rPr>
                <w:rFonts w:ascii="OpenDyslexic" w:hAnsi="OpenDyslexic"/>
                <w:color w:val="000000"/>
              </w:rPr>
              <w:t xml:space="preserve">potassium carbonate and zinc </w:t>
            </w:r>
            <w:proofErr w:type="spellStart"/>
            <w:r w:rsidRPr="00CF450D">
              <w:rPr>
                <w:rFonts w:ascii="OpenDyslexic" w:hAnsi="OpenDyslexic"/>
                <w:color w:val="000000"/>
              </w:rPr>
              <w:t>sulfate</w:t>
            </w:r>
            <w:proofErr w:type="spellEnd"/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8B" w:rsidRPr="00CF450D" w:rsidRDefault="0050058B" w:rsidP="00CF450D">
            <w:pPr>
              <w:pStyle w:val="Default"/>
              <w:rPr>
                <w:rFonts w:ascii="OpenDyslexic" w:hAnsi="OpenDyslexic"/>
                <w:color w:val="auto"/>
              </w:rPr>
            </w:pPr>
          </w:p>
        </w:tc>
      </w:tr>
    </w:tbl>
    <w:p w:rsidR="009B3200" w:rsidRPr="00CF450D" w:rsidRDefault="009B3200" w:rsidP="00CF450D">
      <w:pPr>
        <w:rPr>
          <w:rFonts w:ascii="OpenDyslexic" w:hAnsi="OpenDyslexic"/>
          <w:color w:val="221E1F"/>
        </w:rPr>
      </w:pPr>
    </w:p>
    <w:p w:rsidR="0050058B" w:rsidRPr="00CF450D" w:rsidRDefault="00CF450D" w:rsidP="00CF450D">
      <w:pPr>
        <w:pStyle w:val="Pa6"/>
        <w:spacing w:line="240" w:lineRule="auto"/>
        <w:ind w:left="560" w:hanging="560"/>
        <w:rPr>
          <w:rFonts w:ascii="OpenDyslexic" w:hAnsi="OpenDyslexic"/>
        </w:rPr>
      </w:pPr>
      <w:r w:rsidRPr="00CF450D">
        <w:rPr>
          <w:rFonts w:ascii="OpenDyslexic" w:hAnsi="OpenDyslexic"/>
          <w:b/>
          <w:color w:val="221E1F"/>
        </w:rPr>
        <w:t>15</w:t>
      </w:r>
      <w:r w:rsidR="0050058B" w:rsidRPr="00CF450D">
        <w:rPr>
          <w:rFonts w:ascii="OpenDyslexic" w:hAnsi="OpenDyslexic"/>
          <w:b/>
          <w:color w:val="221E1F"/>
        </w:rPr>
        <w:t>)</w:t>
      </w:r>
      <w:r w:rsidR="0050058B" w:rsidRPr="00CF450D">
        <w:rPr>
          <w:rFonts w:ascii="OpenDyslexic" w:hAnsi="OpenDyslexic"/>
          <w:color w:val="221E1F"/>
        </w:rPr>
        <w:t xml:space="preserve"> </w:t>
      </w:r>
      <w:r w:rsidR="0050058B" w:rsidRPr="00CF450D">
        <w:rPr>
          <w:rFonts w:ascii="OpenDyslexic" w:hAnsi="OpenDyslexic"/>
        </w:rPr>
        <w:t>Complete and balance the following equations:</w:t>
      </w:r>
    </w:p>
    <w:p w:rsidR="0050058B" w:rsidRPr="00CF450D" w:rsidRDefault="0050058B" w:rsidP="00CF450D">
      <w:pPr>
        <w:pStyle w:val="Pa1"/>
        <w:spacing w:line="240" w:lineRule="auto"/>
        <w:rPr>
          <w:rFonts w:ascii="OpenDyslexic" w:hAnsi="OpenDyslexic"/>
        </w:rPr>
      </w:pPr>
      <w:r w:rsidRPr="00CF450D">
        <w:rPr>
          <w:rFonts w:ascii="OpenDyslexic" w:hAnsi="OpenDyslexic"/>
        </w:rPr>
        <w:t>(a)</w:t>
      </w:r>
      <w:r w:rsidRPr="00CF450D">
        <w:rPr>
          <w:rFonts w:ascii="OpenDyslexic" w:hAnsi="OpenDyslexic"/>
        </w:rPr>
        <w:tab/>
        <w:t>CaCl</w:t>
      </w:r>
      <w:r w:rsidRPr="00CF450D">
        <w:rPr>
          <w:rStyle w:val="A10"/>
          <w:rFonts w:ascii="OpenDyslexic" w:hAnsi="OpenDyslexic"/>
          <w:b w:val="0"/>
          <w:sz w:val="24"/>
          <w:szCs w:val="24"/>
          <w:vertAlign w:val="subscript"/>
        </w:rPr>
        <w:t>2</w:t>
      </w:r>
      <w:r w:rsidRPr="00CF450D">
        <w:rPr>
          <w:rFonts w:ascii="OpenDyslexic" w:hAnsi="OpenDyslexic"/>
        </w:rPr>
        <w:t xml:space="preserve"> (</w:t>
      </w:r>
      <w:proofErr w:type="spellStart"/>
      <w:r w:rsidRPr="00CF450D">
        <w:rPr>
          <w:rFonts w:ascii="OpenDyslexic" w:hAnsi="OpenDyslexic"/>
          <w:i/>
        </w:rPr>
        <w:t>aq</w:t>
      </w:r>
      <w:proofErr w:type="spellEnd"/>
      <w:r w:rsidRPr="00CF450D">
        <w:rPr>
          <w:rFonts w:ascii="OpenDyslexic" w:hAnsi="OpenDyslexic"/>
        </w:rPr>
        <w:t>)</w:t>
      </w:r>
      <w:r w:rsidRPr="00CF450D">
        <w:rPr>
          <w:rStyle w:val="A8"/>
          <w:rFonts w:ascii="OpenDyslexic" w:hAnsi="OpenDyslexic"/>
          <w:sz w:val="24"/>
          <w:szCs w:val="24"/>
        </w:rPr>
        <w:t xml:space="preserve">   +   </w:t>
      </w:r>
      <w:r w:rsidRPr="00CF450D">
        <w:rPr>
          <w:rFonts w:ascii="OpenDyslexic" w:hAnsi="OpenDyslexic"/>
          <w:noProof/>
          <w:lang w:val="en-NZ" w:eastAsia="en-NZ"/>
        </w:rPr>
        <w:drawing>
          <wp:inline distT="0" distB="0" distL="0" distR="0" wp14:anchorId="07CE17DC" wp14:editId="08760CB2">
            <wp:extent cx="1095375" cy="9525"/>
            <wp:effectExtent l="19050" t="0" r="9525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450D">
        <w:rPr>
          <w:rStyle w:val="A8"/>
          <w:rFonts w:ascii="OpenDyslexic" w:hAnsi="OpenDyslexic"/>
          <w:sz w:val="24"/>
          <w:szCs w:val="24"/>
        </w:rPr>
        <w:t xml:space="preserve">   </w:t>
      </w:r>
      <w:r w:rsidRPr="00CF450D">
        <w:rPr>
          <w:rStyle w:val="A8"/>
          <w:rFonts w:ascii="Courier New" w:hAnsi="Courier New" w:cs="Courier New"/>
          <w:sz w:val="24"/>
          <w:szCs w:val="24"/>
        </w:rPr>
        <w:t>→</w:t>
      </w:r>
      <w:r w:rsidRPr="00CF450D">
        <w:rPr>
          <w:rStyle w:val="A8"/>
          <w:rFonts w:ascii="OpenDyslexic" w:hAnsi="OpenDyslexic"/>
          <w:sz w:val="24"/>
          <w:szCs w:val="24"/>
        </w:rPr>
        <w:t xml:space="preserve">          </w:t>
      </w:r>
      <w:r w:rsidRPr="00CF450D">
        <w:rPr>
          <w:rFonts w:ascii="OpenDyslexic" w:hAnsi="OpenDyslexic"/>
        </w:rPr>
        <w:t>CaSO</w:t>
      </w:r>
      <w:r w:rsidRPr="00CF450D">
        <w:rPr>
          <w:rStyle w:val="A10"/>
          <w:rFonts w:ascii="OpenDyslexic" w:hAnsi="OpenDyslexic"/>
          <w:b w:val="0"/>
          <w:sz w:val="24"/>
          <w:szCs w:val="24"/>
          <w:vertAlign w:val="subscript"/>
        </w:rPr>
        <w:t>4</w:t>
      </w:r>
      <w:r w:rsidRPr="00CF450D">
        <w:rPr>
          <w:rFonts w:ascii="OpenDyslexic" w:hAnsi="OpenDyslexic"/>
        </w:rPr>
        <w:t xml:space="preserve"> (</w:t>
      </w:r>
      <w:r w:rsidRPr="00CF450D">
        <w:rPr>
          <w:rFonts w:ascii="OpenDyslexic" w:hAnsi="OpenDyslexic"/>
          <w:i/>
        </w:rPr>
        <w:t>s</w:t>
      </w:r>
      <w:r w:rsidRPr="00CF450D">
        <w:rPr>
          <w:rFonts w:ascii="OpenDyslexic" w:hAnsi="OpenDyslexic"/>
        </w:rPr>
        <w:t>)</w:t>
      </w:r>
      <w:r w:rsidRPr="00CF450D">
        <w:rPr>
          <w:rStyle w:val="A8"/>
          <w:rFonts w:ascii="OpenDyslexic" w:hAnsi="OpenDyslexic"/>
          <w:sz w:val="24"/>
          <w:szCs w:val="24"/>
        </w:rPr>
        <w:t xml:space="preserve">   +           </w:t>
      </w:r>
      <w:proofErr w:type="spellStart"/>
      <w:r w:rsidRPr="00CF450D">
        <w:rPr>
          <w:rFonts w:ascii="OpenDyslexic" w:hAnsi="OpenDyslexic"/>
        </w:rPr>
        <w:t>NaCl</w:t>
      </w:r>
      <w:proofErr w:type="spellEnd"/>
      <w:r w:rsidRPr="00CF450D">
        <w:rPr>
          <w:rFonts w:ascii="OpenDyslexic" w:hAnsi="OpenDyslexic"/>
        </w:rPr>
        <w:t xml:space="preserve"> (</w:t>
      </w:r>
      <w:proofErr w:type="spellStart"/>
      <w:r w:rsidRPr="00CF450D">
        <w:rPr>
          <w:rFonts w:ascii="OpenDyslexic" w:hAnsi="OpenDyslexic"/>
          <w:i/>
        </w:rPr>
        <w:t>aq</w:t>
      </w:r>
      <w:proofErr w:type="spellEnd"/>
      <w:r w:rsidRPr="00CF450D">
        <w:rPr>
          <w:rFonts w:ascii="OpenDyslexic" w:hAnsi="OpenDyslexic"/>
        </w:rPr>
        <w:t>)</w:t>
      </w:r>
    </w:p>
    <w:p w:rsidR="009B3200" w:rsidRPr="00CF450D" w:rsidRDefault="009B3200" w:rsidP="00CF450D">
      <w:pPr>
        <w:pStyle w:val="Default"/>
        <w:rPr>
          <w:rFonts w:ascii="OpenDyslexic" w:hAnsi="OpenDyslexic"/>
          <w:lang w:val="en-US"/>
        </w:rPr>
      </w:pPr>
    </w:p>
    <w:p w:rsidR="0050058B" w:rsidRPr="00CF450D" w:rsidRDefault="0050058B" w:rsidP="00CF450D">
      <w:pPr>
        <w:pStyle w:val="Pa1"/>
        <w:spacing w:line="240" w:lineRule="auto"/>
        <w:rPr>
          <w:rFonts w:ascii="OpenDyslexic" w:hAnsi="OpenDyslexic"/>
        </w:rPr>
      </w:pPr>
      <w:r w:rsidRPr="00CF450D">
        <w:rPr>
          <w:rFonts w:ascii="OpenDyslexic" w:hAnsi="OpenDyslexic"/>
        </w:rPr>
        <w:t>(b)</w:t>
      </w:r>
      <w:r w:rsidRPr="00CF450D">
        <w:rPr>
          <w:rFonts w:ascii="OpenDyslexic" w:hAnsi="OpenDyslexic"/>
        </w:rPr>
        <w:tab/>
      </w:r>
      <w:proofErr w:type="gramStart"/>
      <w:r w:rsidRPr="00CF450D">
        <w:rPr>
          <w:rFonts w:ascii="OpenDyslexic" w:hAnsi="OpenDyslexic"/>
        </w:rPr>
        <w:t>Cu(</w:t>
      </w:r>
      <w:proofErr w:type="gramEnd"/>
      <w:r w:rsidRPr="00CF450D">
        <w:rPr>
          <w:rFonts w:ascii="OpenDyslexic" w:hAnsi="OpenDyslexic"/>
        </w:rPr>
        <w:t>NO</w:t>
      </w:r>
      <w:r w:rsidRPr="00CF450D">
        <w:rPr>
          <w:rStyle w:val="A10"/>
          <w:rFonts w:ascii="OpenDyslexic" w:hAnsi="OpenDyslexic"/>
          <w:b w:val="0"/>
          <w:sz w:val="24"/>
          <w:szCs w:val="24"/>
          <w:vertAlign w:val="subscript"/>
        </w:rPr>
        <w:t>3</w:t>
      </w:r>
      <w:r w:rsidRPr="00CF450D">
        <w:rPr>
          <w:rFonts w:ascii="OpenDyslexic" w:hAnsi="OpenDyslexic"/>
        </w:rPr>
        <w:t>)</w:t>
      </w:r>
      <w:r w:rsidRPr="00CF450D">
        <w:rPr>
          <w:rStyle w:val="A10"/>
          <w:rFonts w:ascii="OpenDyslexic" w:hAnsi="OpenDyslexic"/>
          <w:b w:val="0"/>
          <w:sz w:val="24"/>
          <w:szCs w:val="24"/>
          <w:vertAlign w:val="subscript"/>
        </w:rPr>
        <w:t>2</w:t>
      </w:r>
      <w:r w:rsidRPr="00CF450D">
        <w:rPr>
          <w:rFonts w:ascii="OpenDyslexic" w:hAnsi="OpenDyslexic"/>
        </w:rPr>
        <w:t xml:space="preserve"> (</w:t>
      </w:r>
      <w:proofErr w:type="spellStart"/>
      <w:r w:rsidRPr="00CF450D">
        <w:rPr>
          <w:rFonts w:ascii="OpenDyslexic" w:hAnsi="OpenDyslexic"/>
          <w:i/>
        </w:rPr>
        <w:t>aq</w:t>
      </w:r>
      <w:proofErr w:type="spellEnd"/>
      <w:r w:rsidRPr="00CF450D">
        <w:rPr>
          <w:rFonts w:ascii="OpenDyslexic" w:hAnsi="OpenDyslexic"/>
        </w:rPr>
        <w:t>)</w:t>
      </w:r>
      <w:r w:rsidRPr="00CF450D">
        <w:rPr>
          <w:rStyle w:val="A8"/>
          <w:rFonts w:ascii="OpenDyslexic" w:hAnsi="OpenDyslexic"/>
          <w:sz w:val="24"/>
          <w:szCs w:val="24"/>
        </w:rPr>
        <w:t xml:space="preserve">   +           </w:t>
      </w:r>
      <w:proofErr w:type="spellStart"/>
      <w:r w:rsidRPr="00CF450D">
        <w:rPr>
          <w:rFonts w:ascii="OpenDyslexic" w:hAnsi="OpenDyslexic"/>
        </w:rPr>
        <w:t>NaOH</w:t>
      </w:r>
      <w:proofErr w:type="spellEnd"/>
      <w:r w:rsidRPr="00CF450D">
        <w:rPr>
          <w:rFonts w:ascii="OpenDyslexic" w:hAnsi="OpenDyslexic"/>
        </w:rPr>
        <w:t xml:space="preserve"> (</w:t>
      </w:r>
      <w:proofErr w:type="spellStart"/>
      <w:r w:rsidRPr="00CF450D">
        <w:rPr>
          <w:rFonts w:ascii="OpenDyslexic" w:hAnsi="OpenDyslexic"/>
          <w:i/>
        </w:rPr>
        <w:t>aq</w:t>
      </w:r>
      <w:proofErr w:type="spellEnd"/>
      <w:r w:rsidRPr="00CF450D">
        <w:rPr>
          <w:rFonts w:ascii="OpenDyslexic" w:hAnsi="OpenDyslexic"/>
        </w:rPr>
        <w:t>)</w:t>
      </w:r>
      <w:r w:rsidRPr="00CF450D">
        <w:rPr>
          <w:rStyle w:val="A8"/>
          <w:rFonts w:ascii="OpenDyslexic" w:hAnsi="OpenDyslexic"/>
          <w:sz w:val="24"/>
          <w:szCs w:val="24"/>
        </w:rPr>
        <w:t xml:space="preserve">   </w:t>
      </w:r>
      <w:r w:rsidRPr="00CF450D">
        <w:rPr>
          <w:rStyle w:val="A8"/>
          <w:rFonts w:ascii="Courier New" w:hAnsi="Courier New" w:cs="Courier New"/>
          <w:sz w:val="24"/>
          <w:szCs w:val="24"/>
        </w:rPr>
        <w:t>→</w:t>
      </w:r>
      <w:r w:rsidRPr="00CF450D">
        <w:rPr>
          <w:rStyle w:val="A8"/>
          <w:rFonts w:ascii="OpenDyslexic" w:hAnsi="OpenDyslexic"/>
          <w:sz w:val="24"/>
          <w:szCs w:val="24"/>
        </w:rPr>
        <w:t xml:space="preserve">   </w:t>
      </w:r>
      <w:r w:rsidRPr="00CF450D">
        <w:rPr>
          <w:rFonts w:ascii="OpenDyslexic" w:hAnsi="OpenDyslexic"/>
          <w:noProof/>
          <w:lang w:val="en-NZ" w:eastAsia="en-NZ"/>
        </w:rPr>
        <w:drawing>
          <wp:inline distT="0" distB="0" distL="0" distR="0" wp14:anchorId="33D1BDDD" wp14:editId="106D9FC7">
            <wp:extent cx="1095375" cy="9525"/>
            <wp:effectExtent l="19050" t="0" r="9525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450D">
        <w:rPr>
          <w:rStyle w:val="A8"/>
          <w:rFonts w:ascii="OpenDyslexic" w:hAnsi="OpenDyslexic"/>
          <w:sz w:val="24"/>
          <w:szCs w:val="24"/>
        </w:rPr>
        <w:t xml:space="preserve">   +   </w:t>
      </w:r>
      <w:r w:rsidRPr="00CF450D">
        <w:rPr>
          <w:rFonts w:ascii="OpenDyslexic" w:hAnsi="OpenDyslexic"/>
          <w:noProof/>
          <w:lang w:val="en-NZ" w:eastAsia="en-NZ"/>
        </w:rPr>
        <w:drawing>
          <wp:inline distT="0" distB="0" distL="0" distR="0" wp14:anchorId="58975CA0" wp14:editId="41C93CF8">
            <wp:extent cx="1095375" cy="952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450D">
        <w:rPr>
          <w:rFonts w:ascii="OpenDyslexic" w:hAnsi="OpenDyslexic"/>
        </w:rPr>
        <w:t xml:space="preserve">   </w:t>
      </w:r>
    </w:p>
    <w:p w:rsidR="00F671E6" w:rsidRPr="00CF450D" w:rsidRDefault="00F671E6" w:rsidP="00CF450D">
      <w:pPr>
        <w:rPr>
          <w:rFonts w:ascii="OpenDyslexic" w:hAnsi="OpenDyslexic"/>
          <w:color w:val="221E1F"/>
        </w:rPr>
      </w:pPr>
    </w:p>
    <w:p w:rsidR="0050058B" w:rsidRPr="00CF450D" w:rsidRDefault="00CF450D" w:rsidP="00CF450D">
      <w:pPr>
        <w:pStyle w:val="Pa6"/>
        <w:spacing w:line="240" w:lineRule="auto"/>
        <w:ind w:left="560" w:hanging="560"/>
        <w:rPr>
          <w:rFonts w:ascii="OpenDyslexic" w:hAnsi="OpenDyslexic"/>
        </w:rPr>
      </w:pPr>
      <w:r w:rsidRPr="00CF450D">
        <w:rPr>
          <w:rFonts w:ascii="OpenDyslexic" w:hAnsi="OpenDyslexic"/>
          <w:b/>
          <w:color w:val="221E1F"/>
        </w:rPr>
        <w:t>16</w:t>
      </w:r>
      <w:r w:rsidR="0050058B" w:rsidRPr="00CF450D">
        <w:rPr>
          <w:rFonts w:ascii="OpenDyslexic" w:hAnsi="OpenDyslexic"/>
          <w:b/>
          <w:color w:val="221E1F"/>
        </w:rPr>
        <w:t>)</w:t>
      </w:r>
      <w:r w:rsidR="0050058B" w:rsidRPr="00CF450D">
        <w:rPr>
          <w:rFonts w:ascii="OpenDyslexic" w:hAnsi="OpenDyslexic"/>
          <w:color w:val="221E1F"/>
        </w:rPr>
        <w:t xml:space="preserve"> </w:t>
      </w:r>
      <w:r w:rsidR="0050058B" w:rsidRPr="00CF450D">
        <w:rPr>
          <w:rFonts w:ascii="OpenDyslexic" w:hAnsi="OpenDyslexic"/>
        </w:rPr>
        <w:t xml:space="preserve">A solution of </w:t>
      </w:r>
      <w:r w:rsidR="0050058B" w:rsidRPr="00CF450D">
        <w:rPr>
          <w:rFonts w:ascii="OpenDyslexic" w:hAnsi="OpenDyslexic"/>
          <w:b/>
        </w:rPr>
        <w:t>sodium hydroxide</w:t>
      </w:r>
      <w:r w:rsidR="0050058B" w:rsidRPr="00CF450D">
        <w:rPr>
          <w:rFonts w:ascii="OpenDyslexic" w:hAnsi="OpenDyslexic"/>
        </w:rPr>
        <w:t xml:space="preserve"> is added to a solution of </w:t>
      </w:r>
      <w:r w:rsidR="0050058B" w:rsidRPr="00CF450D">
        <w:rPr>
          <w:rFonts w:ascii="OpenDyslexic" w:hAnsi="OpenDyslexic"/>
          <w:b/>
        </w:rPr>
        <w:t>iron (</w:t>
      </w:r>
      <w:r w:rsidR="0050058B" w:rsidRPr="00CF450D">
        <w:rPr>
          <w:rStyle w:val="A7"/>
          <w:rFonts w:ascii="OpenDyslexic" w:hAnsi="OpenDyslexic"/>
          <w:b/>
        </w:rPr>
        <w:t>III</w:t>
      </w:r>
      <w:r w:rsidR="0050058B" w:rsidRPr="00CF450D">
        <w:rPr>
          <w:rFonts w:ascii="OpenDyslexic" w:hAnsi="OpenDyslexic"/>
          <w:b/>
        </w:rPr>
        <w:t>) chloride</w:t>
      </w:r>
      <w:r w:rsidR="0050058B" w:rsidRPr="00CF450D">
        <w:rPr>
          <w:rFonts w:ascii="OpenDyslexic" w:hAnsi="OpenDyslexic"/>
        </w:rPr>
        <w:t>.</w:t>
      </w:r>
    </w:p>
    <w:p w:rsidR="0050058B" w:rsidRPr="00CF450D" w:rsidRDefault="0050058B" w:rsidP="00CF450D">
      <w:pPr>
        <w:pStyle w:val="Pa10"/>
        <w:spacing w:line="240" w:lineRule="auto"/>
        <w:ind w:left="1134" w:hanging="567"/>
        <w:rPr>
          <w:rFonts w:ascii="OpenDyslexic" w:hAnsi="OpenDyslexic"/>
        </w:rPr>
      </w:pPr>
      <w:r w:rsidRPr="00CF450D">
        <w:rPr>
          <w:rFonts w:ascii="OpenDyslexic" w:hAnsi="OpenDyslexic"/>
        </w:rPr>
        <w:t xml:space="preserve"> (</w:t>
      </w:r>
      <w:proofErr w:type="spellStart"/>
      <w:r w:rsidRPr="00CF450D">
        <w:rPr>
          <w:rFonts w:ascii="OpenDyslexic" w:hAnsi="OpenDyslexic"/>
        </w:rPr>
        <w:t>i</w:t>
      </w:r>
      <w:proofErr w:type="spellEnd"/>
      <w:r w:rsidRPr="00CF450D">
        <w:rPr>
          <w:rFonts w:ascii="OpenDyslexic" w:hAnsi="OpenDyslexic"/>
        </w:rPr>
        <w:t>)</w:t>
      </w:r>
      <w:r w:rsidRPr="00CF450D">
        <w:rPr>
          <w:rFonts w:ascii="OpenDyslexic" w:hAnsi="OpenDyslexic"/>
        </w:rPr>
        <w:tab/>
        <w:t>Describe ONE observation that would be made:</w:t>
      </w:r>
    </w:p>
    <w:p w:rsidR="009B3200" w:rsidRDefault="0050058B" w:rsidP="00CF450D">
      <w:pPr>
        <w:pStyle w:val="Pa10"/>
        <w:spacing w:line="240" w:lineRule="auto"/>
        <w:ind w:left="1134" w:hanging="567"/>
        <w:rPr>
          <w:rFonts w:ascii="OpenDyslexic" w:hAnsi="OpenDyslexic"/>
        </w:rPr>
      </w:pPr>
      <w:r w:rsidRPr="00CF450D">
        <w:rPr>
          <w:rFonts w:ascii="OpenDyslexic" w:hAnsi="OpenDyslexic"/>
        </w:rPr>
        <w:t xml:space="preserve"> (ii)</w:t>
      </w:r>
      <w:r w:rsidRPr="00CF450D">
        <w:rPr>
          <w:rFonts w:ascii="OpenDyslexic" w:hAnsi="OpenDyslexic"/>
        </w:rPr>
        <w:tab/>
        <w:t>Write a balanced equation for this reaction:</w:t>
      </w:r>
    </w:p>
    <w:p w:rsidR="00CF450D" w:rsidRDefault="00CF450D" w:rsidP="00CF450D">
      <w:pPr>
        <w:pStyle w:val="Default"/>
        <w:rPr>
          <w:lang w:val="en-US"/>
        </w:rPr>
      </w:pPr>
    </w:p>
    <w:p w:rsidR="00CF450D" w:rsidRDefault="00CF450D" w:rsidP="00CF450D">
      <w:pPr>
        <w:pStyle w:val="Default"/>
        <w:rPr>
          <w:lang w:val="en-US"/>
        </w:rPr>
      </w:pPr>
    </w:p>
    <w:p w:rsidR="00CF450D" w:rsidRDefault="00CF450D" w:rsidP="00CF450D">
      <w:pPr>
        <w:pStyle w:val="Default"/>
        <w:rPr>
          <w:lang w:val="en-US"/>
        </w:rPr>
      </w:pPr>
    </w:p>
    <w:p w:rsidR="00CF450D" w:rsidRDefault="00CF450D" w:rsidP="00CF450D">
      <w:pPr>
        <w:pStyle w:val="Default"/>
        <w:rPr>
          <w:lang w:val="en-US"/>
        </w:rPr>
      </w:pPr>
    </w:p>
    <w:p w:rsidR="00CF450D" w:rsidRDefault="00CF450D" w:rsidP="00CF450D">
      <w:pPr>
        <w:pStyle w:val="Default"/>
        <w:rPr>
          <w:lang w:val="en-US"/>
        </w:rPr>
      </w:pPr>
    </w:p>
    <w:p w:rsidR="00CF450D" w:rsidRDefault="00CF450D" w:rsidP="00CF450D">
      <w:pPr>
        <w:pStyle w:val="Default"/>
        <w:rPr>
          <w:lang w:val="en-US"/>
        </w:rPr>
      </w:pPr>
    </w:p>
    <w:p w:rsidR="00CF450D" w:rsidRDefault="00CF450D" w:rsidP="00CF450D">
      <w:pPr>
        <w:pStyle w:val="Default"/>
        <w:rPr>
          <w:lang w:val="en-US"/>
        </w:rPr>
      </w:pPr>
    </w:p>
    <w:p w:rsidR="00CF450D" w:rsidRPr="00CF450D" w:rsidRDefault="00CF450D" w:rsidP="00CF450D">
      <w:pPr>
        <w:pStyle w:val="Default"/>
        <w:rPr>
          <w:lang w:val="en-US"/>
        </w:rPr>
      </w:pPr>
    </w:p>
    <w:p w:rsidR="00F671E6" w:rsidRPr="00CF450D" w:rsidRDefault="00DC6FD6" w:rsidP="00CF450D">
      <w:pPr>
        <w:pStyle w:val="Pa10"/>
        <w:spacing w:line="240" w:lineRule="auto"/>
        <w:ind w:left="1134" w:hanging="567"/>
        <w:jc w:val="right"/>
        <w:rPr>
          <w:rFonts w:ascii="OpenDyslexic" w:hAnsi="OpenDyslexic"/>
          <w:sz w:val="20"/>
          <w:szCs w:val="20"/>
        </w:rPr>
      </w:pPr>
      <w:r w:rsidRPr="00CF450D">
        <w:rPr>
          <w:rFonts w:ascii="OpenDyslexic" w:hAnsi="OpenDyslexic"/>
          <w:sz w:val="20"/>
          <w:szCs w:val="20"/>
        </w:rPr>
        <w:t>© 2015</w:t>
      </w:r>
      <w:r w:rsidR="00F671E6" w:rsidRPr="00CF450D">
        <w:rPr>
          <w:rFonts w:ascii="OpenDyslexic" w:hAnsi="OpenDyslexic"/>
          <w:sz w:val="20"/>
          <w:szCs w:val="20"/>
        </w:rPr>
        <w:t xml:space="preserve"> </w:t>
      </w:r>
      <w:hyperlink r:id="rId13" w:history="1">
        <w:r w:rsidR="00F671E6" w:rsidRPr="00CF450D">
          <w:rPr>
            <w:rStyle w:val="Hyperlink"/>
            <w:rFonts w:ascii="OpenDyslexic" w:hAnsi="OpenDyslexic"/>
            <w:sz w:val="20"/>
            <w:szCs w:val="20"/>
          </w:rPr>
          <w:t>http://www.chemicalmind</w:t>
        </w:r>
        <w:bookmarkStart w:id="0" w:name="_GoBack"/>
        <w:bookmarkEnd w:id="0"/>
        <w:r w:rsidR="00F671E6" w:rsidRPr="00CF450D">
          <w:rPr>
            <w:rStyle w:val="Hyperlink"/>
            <w:rFonts w:ascii="OpenDyslexic" w:hAnsi="OpenDyslexic"/>
            <w:sz w:val="20"/>
            <w:szCs w:val="20"/>
          </w:rPr>
          <w:t>s.wikispaces.com</w:t>
        </w:r>
      </w:hyperlink>
    </w:p>
    <w:p w:rsidR="00AF27D4" w:rsidRPr="00CF450D" w:rsidRDefault="00F671E6" w:rsidP="00CF450D">
      <w:pPr>
        <w:jc w:val="right"/>
        <w:rPr>
          <w:rFonts w:ascii="OpenDyslexic" w:hAnsi="OpenDyslexic"/>
          <w:sz w:val="20"/>
          <w:szCs w:val="20"/>
        </w:rPr>
      </w:pPr>
      <w:r w:rsidRPr="00CF450D">
        <w:rPr>
          <w:rFonts w:ascii="OpenDyslexic" w:hAnsi="OpenDyslexic"/>
          <w:sz w:val="20"/>
          <w:szCs w:val="20"/>
        </w:rPr>
        <w:t>NCEA questions and answers reproduced with permission from NZQA</w:t>
      </w:r>
    </w:p>
    <w:p w:rsidR="00CF450D" w:rsidRPr="00CF450D" w:rsidRDefault="00CF450D" w:rsidP="00CF450D">
      <w:pPr>
        <w:jc w:val="right"/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</w:pPr>
      <w:proofErr w:type="spellStart"/>
      <w:r w:rsidRPr="00CF450D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>OpenDyslexia</w:t>
      </w:r>
      <w:proofErr w:type="spellEnd"/>
      <w:r w:rsidRPr="00CF450D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 xml:space="preserve"> font </w:t>
      </w:r>
      <w:hyperlink r:id="rId14" w:history="1">
        <w:r w:rsidRPr="00CF450D">
          <w:rPr>
            <w:rStyle w:val="Hyperlink"/>
            <w:rFonts w:ascii="OpenDyslexic" w:eastAsia="Times New Roman" w:hAnsi="OpenDyslexic"/>
            <w:bCs/>
            <w:sz w:val="20"/>
            <w:szCs w:val="20"/>
            <w:lang w:eastAsia="en-NZ"/>
          </w:rPr>
          <w:t>http://opendyslexic.org/get-it-free/</w:t>
        </w:r>
      </w:hyperlink>
    </w:p>
    <w:sectPr w:rsidR="00CF450D" w:rsidRPr="00CF450D" w:rsidSect="00DC6FD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Dyslexic">
    <w:panose1 w:val="000000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E01B9"/>
    <w:multiLevelType w:val="hybridMultilevel"/>
    <w:tmpl w:val="7FC05C10"/>
    <w:lvl w:ilvl="0" w:tplc="440033F8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71E6"/>
    <w:rsid w:val="000147C3"/>
    <w:rsid w:val="001033B6"/>
    <w:rsid w:val="00194F06"/>
    <w:rsid w:val="0021174F"/>
    <w:rsid w:val="00230808"/>
    <w:rsid w:val="00233F9A"/>
    <w:rsid w:val="0025222A"/>
    <w:rsid w:val="002E2C66"/>
    <w:rsid w:val="00350266"/>
    <w:rsid w:val="00355224"/>
    <w:rsid w:val="004179E5"/>
    <w:rsid w:val="0050058B"/>
    <w:rsid w:val="005225DE"/>
    <w:rsid w:val="005F151E"/>
    <w:rsid w:val="006C18FE"/>
    <w:rsid w:val="007F3A18"/>
    <w:rsid w:val="0080084D"/>
    <w:rsid w:val="008E3820"/>
    <w:rsid w:val="008F275E"/>
    <w:rsid w:val="009314F7"/>
    <w:rsid w:val="009B3200"/>
    <w:rsid w:val="009E1BC5"/>
    <w:rsid w:val="00A25ED8"/>
    <w:rsid w:val="00A54155"/>
    <w:rsid w:val="00AF27D4"/>
    <w:rsid w:val="00B03134"/>
    <w:rsid w:val="00B435F9"/>
    <w:rsid w:val="00B520BB"/>
    <w:rsid w:val="00C95989"/>
    <w:rsid w:val="00CE68CD"/>
    <w:rsid w:val="00CF450D"/>
    <w:rsid w:val="00D00180"/>
    <w:rsid w:val="00D701CA"/>
    <w:rsid w:val="00D70A1A"/>
    <w:rsid w:val="00D71286"/>
    <w:rsid w:val="00DB533D"/>
    <w:rsid w:val="00DC1E51"/>
    <w:rsid w:val="00DC6FD6"/>
    <w:rsid w:val="00F27C5A"/>
    <w:rsid w:val="00F32A97"/>
    <w:rsid w:val="00F671E6"/>
    <w:rsid w:val="00F728CE"/>
    <w:rsid w:val="00FB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71E6"/>
    <w:rPr>
      <w:b/>
      <w:bCs/>
    </w:rPr>
  </w:style>
  <w:style w:type="table" w:styleId="TableGrid">
    <w:name w:val="Table Grid"/>
    <w:basedOn w:val="TableNormal"/>
    <w:rsid w:val="00F6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671E6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F671E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aBodyText10mmhanging">
    <w:name w:val="(a) Body Text (10mm hanging)"/>
    <w:basedOn w:val="BodyText-NCEA"/>
    <w:rsid w:val="00F671E6"/>
    <w:pPr>
      <w:ind w:left="567" w:hanging="567"/>
    </w:pPr>
  </w:style>
  <w:style w:type="paragraph" w:styleId="BodyText">
    <w:name w:val="Body Text"/>
    <w:basedOn w:val="Normal"/>
    <w:link w:val="BodyTextChar"/>
    <w:rsid w:val="00F671E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F671E6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Default">
    <w:name w:val="Default"/>
    <w:rsid w:val="00F671E6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Normal"/>
    <w:rsid w:val="00F671E6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1E6"/>
    <w:rPr>
      <w:rFonts w:ascii="Tahoma" w:hAnsi="Tahoma" w:cs="Tahoma"/>
      <w:sz w:val="16"/>
      <w:szCs w:val="16"/>
    </w:rPr>
  </w:style>
  <w:style w:type="paragraph" w:customStyle="1" w:styleId="Pa12">
    <w:name w:val="Pa12"/>
    <w:basedOn w:val="Default"/>
    <w:next w:val="Default"/>
    <w:uiPriority w:val="99"/>
    <w:rsid w:val="008E3820"/>
    <w:pPr>
      <w:spacing w:line="241" w:lineRule="atLeast"/>
    </w:pPr>
    <w:rPr>
      <w:color w:val="auto"/>
    </w:rPr>
  </w:style>
  <w:style w:type="paragraph" w:customStyle="1" w:styleId="Pa13">
    <w:name w:val="Pa13"/>
    <w:basedOn w:val="Default"/>
    <w:next w:val="Default"/>
    <w:uiPriority w:val="99"/>
    <w:rsid w:val="008E3820"/>
    <w:pPr>
      <w:spacing w:line="241" w:lineRule="atLeast"/>
    </w:pPr>
    <w:rPr>
      <w:color w:val="auto"/>
    </w:rPr>
  </w:style>
  <w:style w:type="paragraph" w:customStyle="1" w:styleId="BodyText0">
    <w:name w:val="**Body Text!"/>
    <w:basedOn w:val="Normal"/>
    <w:next w:val="Normal"/>
    <w:rsid w:val="008E3820"/>
    <w:rPr>
      <w:rFonts w:eastAsia="Times New Roman"/>
      <w:lang w:val="en-GB"/>
    </w:rPr>
  </w:style>
  <w:style w:type="paragraph" w:customStyle="1" w:styleId="Pa22">
    <w:name w:val="Pa22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paragraph" w:customStyle="1" w:styleId="Pa19">
    <w:name w:val="Pa19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character" w:customStyle="1" w:styleId="A12">
    <w:name w:val="A12"/>
    <w:uiPriority w:val="99"/>
    <w:rsid w:val="001033B6"/>
    <w:rPr>
      <w:color w:val="221E1F"/>
      <w:sz w:val="16"/>
      <w:szCs w:val="16"/>
    </w:rPr>
  </w:style>
  <w:style w:type="paragraph" w:customStyle="1" w:styleId="BulletedPoint">
    <w:name w:val="*Bulleted Point"/>
    <w:basedOn w:val="Normal"/>
    <w:semiHidden/>
    <w:rsid w:val="001033B6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0">
    <w:name w:val="**Bulleted Point!"/>
    <w:basedOn w:val="BulletedPoint"/>
    <w:rsid w:val="001033B6"/>
    <w:pPr>
      <w:ind w:left="284" w:hanging="284"/>
    </w:pPr>
    <w:rPr>
      <w:rFonts w:ascii="Times New Roman" w:hAnsi="Times New Roman"/>
      <w:sz w:val="24"/>
    </w:rPr>
  </w:style>
  <w:style w:type="paragraph" w:customStyle="1" w:styleId="Pa7">
    <w:name w:val="Pa7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character" w:customStyle="1" w:styleId="A11">
    <w:name w:val="A11"/>
    <w:uiPriority w:val="99"/>
    <w:rsid w:val="001033B6"/>
    <w:rPr>
      <w:color w:val="221E1F"/>
      <w:sz w:val="16"/>
      <w:szCs w:val="16"/>
    </w:rPr>
  </w:style>
  <w:style w:type="paragraph" w:customStyle="1" w:styleId="Pa17">
    <w:name w:val="Pa17"/>
    <w:basedOn w:val="Default"/>
    <w:next w:val="Default"/>
    <w:uiPriority w:val="99"/>
    <w:rsid w:val="001033B6"/>
    <w:pPr>
      <w:spacing w:line="241" w:lineRule="atLeast"/>
    </w:pPr>
    <w:rPr>
      <w:color w:val="auto"/>
    </w:rPr>
  </w:style>
  <w:style w:type="paragraph" w:customStyle="1" w:styleId="Pa6">
    <w:name w:val="Pa6"/>
    <w:basedOn w:val="Default"/>
    <w:next w:val="Default"/>
    <w:rsid w:val="001033B6"/>
    <w:pPr>
      <w:spacing w:line="241" w:lineRule="atLeast"/>
    </w:pPr>
    <w:rPr>
      <w:color w:val="auto"/>
    </w:rPr>
  </w:style>
  <w:style w:type="paragraph" w:customStyle="1" w:styleId="Pa1">
    <w:name w:val="Pa1"/>
    <w:basedOn w:val="Default"/>
    <w:next w:val="Default"/>
    <w:rsid w:val="0050058B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8">
    <w:name w:val="Pa8"/>
    <w:basedOn w:val="Default"/>
    <w:next w:val="Default"/>
    <w:rsid w:val="0050058B"/>
    <w:pPr>
      <w:widowControl w:val="0"/>
      <w:spacing w:before="220" w:line="221" w:lineRule="atLeast"/>
    </w:pPr>
    <w:rPr>
      <w:rFonts w:ascii="Arial" w:eastAsia="Times New Roman" w:hAnsi="Arial"/>
      <w:color w:val="auto"/>
      <w:lang w:val="en-US"/>
    </w:rPr>
  </w:style>
  <w:style w:type="character" w:customStyle="1" w:styleId="A8">
    <w:name w:val="A8"/>
    <w:rsid w:val="0050058B"/>
    <w:rPr>
      <w:color w:val="000000"/>
      <w:sz w:val="20"/>
      <w:szCs w:val="20"/>
    </w:rPr>
  </w:style>
  <w:style w:type="character" w:customStyle="1" w:styleId="A10">
    <w:name w:val="A10"/>
    <w:rsid w:val="0050058B"/>
    <w:rPr>
      <w:b/>
      <w:color w:val="000000"/>
      <w:sz w:val="15"/>
      <w:szCs w:val="15"/>
    </w:rPr>
  </w:style>
  <w:style w:type="character" w:customStyle="1" w:styleId="A7">
    <w:name w:val="A7"/>
    <w:rsid w:val="0050058B"/>
    <w:rPr>
      <w:color w:val="000000"/>
    </w:rPr>
  </w:style>
  <w:style w:type="paragraph" w:customStyle="1" w:styleId="Pa10">
    <w:name w:val="Pa10"/>
    <w:basedOn w:val="Default"/>
    <w:next w:val="Default"/>
    <w:rsid w:val="0050058B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Pa23">
    <w:name w:val="Pa23"/>
    <w:basedOn w:val="Default"/>
    <w:next w:val="Default"/>
    <w:uiPriority w:val="99"/>
    <w:rsid w:val="002E2C66"/>
    <w:pPr>
      <w:spacing w:line="241" w:lineRule="atLeast"/>
    </w:pPr>
    <w:rPr>
      <w:color w:val="auto"/>
    </w:rPr>
  </w:style>
  <w:style w:type="paragraph" w:customStyle="1" w:styleId="Pa26">
    <w:name w:val="Pa26"/>
    <w:basedOn w:val="Default"/>
    <w:next w:val="Default"/>
    <w:uiPriority w:val="99"/>
    <w:rsid w:val="002E2C66"/>
    <w:pPr>
      <w:spacing w:line="24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A54155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A54155"/>
    <w:pPr>
      <w:spacing w:line="241" w:lineRule="atLeast"/>
    </w:pPr>
    <w:rPr>
      <w:color w:val="auto"/>
    </w:rPr>
  </w:style>
  <w:style w:type="paragraph" w:customStyle="1" w:styleId="Pa14">
    <w:name w:val="Pa14"/>
    <w:basedOn w:val="Default"/>
    <w:next w:val="Default"/>
    <w:uiPriority w:val="99"/>
    <w:rsid w:val="00350266"/>
    <w:pPr>
      <w:spacing w:line="24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chemicalminds.wikispaces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hyperlink" Target="http://opendyslexic.org/get-it-fre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2012-10-22T01:16:00Z</dcterms:created>
  <dcterms:modified xsi:type="dcterms:W3CDTF">2015-04-27T07:23:00Z</dcterms:modified>
</cp:coreProperties>
</file>